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8CCD8" w14:textId="77777777" w:rsidR="00E129E0" w:rsidRDefault="00C650D9" w:rsidP="00C650D9">
      <w:pPr>
        <w:jc w:val="center"/>
        <w:rPr>
          <w:b/>
        </w:rPr>
      </w:pPr>
      <w:bookmarkStart w:id="0" w:name="_GoBack"/>
      <w:bookmarkEnd w:id="0"/>
      <w:r>
        <w:rPr>
          <w:b/>
        </w:rPr>
        <w:t>MINUTES OF THE GENERAL MEETING OF</w:t>
      </w:r>
    </w:p>
    <w:p w14:paraId="3D7771D4" w14:textId="77777777" w:rsidR="00C650D9" w:rsidRDefault="001636FF" w:rsidP="00C650D9">
      <w:pPr>
        <w:jc w:val="center"/>
        <w:rPr>
          <w:b/>
        </w:rPr>
      </w:pPr>
      <w:r>
        <w:rPr>
          <w:b/>
        </w:rPr>
        <w:t>Merryville Park Community Association – DP</w:t>
      </w:r>
      <w:r w:rsidR="00C650D9">
        <w:rPr>
          <w:b/>
        </w:rPr>
        <w:t xml:space="preserve"> 270008</w:t>
      </w:r>
    </w:p>
    <w:p w14:paraId="2A56B96B" w14:textId="77777777" w:rsidR="00C650D9" w:rsidRPr="00E7259B" w:rsidRDefault="00F40E8B" w:rsidP="00C650D9">
      <w:pPr>
        <w:jc w:val="center"/>
        <w:rPr>
          <w:color w:val="000000" w:themeColor="text1"/>
        </w:rPr>
      </w:pPr>
      <w:r>
        <w:rPr>
          <w:color w:val="000000" w:themeColor="text1"/>
        </w:rPr>
        <w:t>H</w:t>
      </w:r>
      <w:r w:rsidR="00AC156A" w:rsidRPr="00E7259B">
        <w:rPr>
          <w:color w:val="000000" w:themeColor="text1"/>
        </w:rPr>
        <w:t xml:space="preserve">eld on Monday </w:t>
      </w:r>
      <w:r w:rsidR="00A52E52">
        <w:rPr>
          <w:color w:val="000000" w:themeColor="text1"/>
        </w:rPr>
        <w:t xml:space="preserve">8 May </w:t>
      </w:r>
      <w:r w:rsidR="007049C8">
        <w:rPr>
          <w:color w:val="000000" w:themeColor="text1"/>
        </w:rPr>
        <w:t>2017</w:t>
      </w:r>
      <w:r w:rsidR="00C650D9" w:rsidRPr="00E7259B">
        <w:rPr>
          <w:color w:val="000000" w:themeColor="text1"/>
        </w:rPr>
        <w:t xml:space="preserve"> at the Murrumbateman Country Inn.</w:t>
      </w:r>
    </w:p>
    <w:p w14:paraId="5C140AD2" w14:textId="77777777" w:rsidR="00022E28" w:rsidRPr="00E7259B" w:rsidRDefault="00C650D9">
      <w:pPr>
        <w:rPr>
          <w:b/>
          <w:color w:val="000000" w:themeColor="text1"/>
          <w:u w:val="single"/>
        </w:rPr>
      </w:pPr>
      <w:r w:rsidRPr="00E7259B">
        <w:rPr>
          <w:b/>
          <w:color w:val="000000" w:themeColor="text1"/>
          <w:u w:val="single"/>
        </w:rPr>
        <w:t>Attendees</w:t>
      </w:r>
    </w:p>
    <w:p w14:paraId="07F00909" w14:textId="67FD1911" w:rsidR="005A09A2" w:rsidRPr="00E7259B" w:rsidRDefault="0005346C">
      <w:pPr>
        <w:rPr>
          <w:color w:val="000000" w:themeColor="text1"/>
        </w:rPr>
      </w:pPr>
      <w:r>
        <w:rPr>
          <w:color w:val="000000" w:themeColor="text1"/>
        </w:rPr>
        <w:t xml:space="preserve">Andrew Gordon, </w:t>
      </w:r>
      <w:r w:rsidR="00907B25">
        <w:rPr>
          <w:color w:val="000000" w:themeColor="text1"/>
        </w:rPr>
        <w:t xml:space="preserve">David Bray, David and Jule Manolas, Marlies Muscat, </w:t>
      </w:r>
      <w:r w:rsidR="0078374E">
        <w:rPr>
          <w:color w:val="000000" w:themeColor="text1"/>
        </w:rPr>
        <w:t>Leith Wintour,</w:t>
      </w:r>
      <w:r w:rsidR="00895D67">
        <w:rPr>
          <w:color w:val="000000" w:themeColor="text1"/>
        </w:rPr>
        <w:t xml:space="preserve"> </w:t>
      </w:r>
      <w:r w:rsidR="00A263A6">
        <w:rPr>
          <w:color w:val="000000" w:themeColor="text1"/>
        </w:rPr>
        <w:t xml:space="preserve">Lindsay Watson, </w:t>
      </w:r>
      <w:r w:rsidR="00895D67">
        <w:rPr>
          <w:color w:val="000000" w:themeColor="text1"/>
        </w:rPr>
        <w:t xml:space="preserve">Judy Breen, Paul and Linda Schembri, </w:t>
      </w:r>
      <w:r w:rsidR="004F3564">
        <w:rPr>
          <w:color w:val="000000" w:themeColor="text1"/>
        </w:rPr>
        <w:t>Maggie MacDougall, Jemma Rice,</w:t>
      </w:r>
      <w:r w:rsidR="007E6129">
        <w:rPr>
          <w:color w:val="000000" w:themeColor="text1"/>
        </w:rPr>
        <w:t xml:space="preserve"> Richard and Marion Howe, Marc Blackmore, </w:t>
      </w:r>
      <w:r w:rsidR="00FA28E4">
        <w:rPr>
          <w:color w:val="000000" w:themeColor="text1"/>
        </w:rPr>
        <w:t>Steve Brown, David Hogg</w:t>
      </w:r>
    </w:p>
    <w:p w14:paraId="1E976395" w14:textId="77777777" w:rsidR="003C7DA1" w:rsidRPr="00E7259B" w:rsidRDefault="00C650D9">
      <w:pPr>
        <w:rPr>
          <w:b/>
          <w:color w:val="000000" w:themeColor="text1"/>
        </w:rPr>
      </w:pPr>
      <w:r w:rsidRPr="00E7259B">
        <w:rPr>
          <w:b/>
          <w:color w:val="000000" w:themeColor="text1"/>
          <w:u w:val="single"/>
        </w:rPr>
        <w:t>Apologies</w:t>
      </w:r>
    </w:p>
    <w:p w14:paraId="30D3FF48" w14:textId="738FA2B7" w:rsidR="002A1B63" w:rsidRDefault="00206CB4">
      <w:pPr>
        <w:rPr>
          <w:rFonts w:eastAsia="Times New Roman"/>
          <w:color w:val="000000" w:themeColor="text1"/>
        </w:rPr>
      </w:pPr>
      <w:r>
        <w:rPr>
          <w:rFonts w:eastAsia="Times New Roman"/>
          <w:color w:val="000000" w:themeColor="text1"/>
        </w:rPr>
        <w:t xml:space="preserve">Val and </w:t>
      </w:r>
      <w:r w:rsidR="007049C8">
        <w:rPr>
          <w:rFonts w:eastAsia="Times New Roman"/>
          <w:color w:val="000000" w:themeColor="text1"/>
        </w:rPr>
        <w:t>Alan Walker, Felicity and Chris Webb</w:t>
      </w:r>
      <w:r w:rsidR="004D2344">
        <w:rPr>
          <w:rFonts w:eastAsia="Times New Roman"/>
          <w:color w:val="000000" w:themeColor="text1"/>
        </w:rPr>
        <w:t>, Jen and Ari Holland,</w:t>
      </w:r>
      <w:r w:rsidR="00732824">
        <w:rPr>
          <w:rFonts w:eastAsia="Times New Roman"/>
          <w:color w:val="000000" w:themeColor="text1"/>
        </w:rPr>
        <w:t xml:space="preserve"> Val and Peter Long, Andrew Muscat</w:t>
      </w:r>
    </w:p>
    <w:p w14:paraId="73B7831B" w14:textId="77777777" w:rsidR="00FA28E4" w:rsidRPr="00E7259B" w:rsidRDefault="00FA28E4">
      <w:pPr>
        <w:rPr>
          <w:rFonts w:eastAsia="Times New Roman"/>
          <w:color w:val="000000" w:themeColor="text1"/>
        </w:rPr>
      </w:pPr>
    </w:p>
    <w:p w14:paraId="4FF530D1" w14:textId="32F17FF2" w:rsidR="00C650D9" w:rsidRPr="001E6290" w:rsidRDefault="00C650D9">
      <w:r w:rsidRPr="001E6290">
        <w:t xml:space="preserve">Meeting </w:t>
      </w:r>
      <w:r w:rsidR="00FF1398" w:rsidRPr="001E6290">
        <w:t xml:space="preserve">opened at </w:t>
      </w:r>
      <w:r w:rsidR="00C7138A">
        <w:t>7:40pm</w:t>
      </w:r>
      <w:r w:rsidRPr="001E6290">
        <w:t xml:space="preserve"> by </w:t>
      </w:r>
      <w:r w:rsidR="00747ED5" w:rsidRPr="001E6290">
        <w:t xml:space="preserve">Chairperson </w:t>
      </w:r>
      <w:r w:rsidR="009B64CA" w:rsidRPr="001E6290">
        <w:t>Richard Howe</w:t>
      </w:r>
      <w:r w:rsidRPr="001E6290">
        <w:t>.</w:t>
      </w:r>
    </w:p>
    <w:p w14:paraId="0C5E9C98" w14:textId="4A7AD491" w:rsidR="000433B1" w:rsidRPr="001E6290" w:rsidRDefault="000433B1" w:rsidP="000433B1">
      <w:pPr>
        <w:rPr>
          <w:color w:val="000000" w:themeColor="text1"/>
        </w:rPr>
      </w:pPr>
      <w:r w:rsidRPr="001E6290">
        <w:rPr>
          <w:color w:val="000000" w:themeColor="text1"/>
        </w:rPr>
        <w:t>Minutes were sent out from previous general meeting</w:t>
      </w:r>
      <w:r w:rsidR="00F1079D" w:rsidRPr="001E6290">
        <w:t xml:space="preserve"> held </w:t>
      </w:r>
      <w:r w:rsidR="000A7744">
        <w:t>13 February 2017</w:t>
      </w:r>
      <w:r w:rsidRPr="001E6290">
        <w:rPr>
          <w:color w:val="000000" w:themeColor="text1"/>
        </w:rPr>
        <w:t>.</w:t>
      </w:r>
    </w:p>
    <w:p w14:paraId="2D5F1A90" w14:textId="6CBB15D2" w:rsidR="009D0A7A" w:rsidRPr="00847722" w:rsidRDefault="000433B1" w:rsidP="00847722">
      <w:r w:rsidRPr="00071A50">
        <w:t xml:space="preserve">Previous general meeting minutes were </w:t>
      </w:r>
      <w:r w:rsidR="00071A50" w:rsidRPr="00071A50">
        <w:t xml:space="preserve">accepted by </w:t>
      </w:r>
      <w:r w:rsidR="00C7138A">
        <w:t xml:space="preserve">Judy </w:t>
      </w:r>
      <w:r w:rsidR="00FA28E4">
        <w:t xml:space="preserve">Breen </w:t>
      </w:r>
      <w:r w:rsidR="00071A50" w:rsidRPr="00071A50">
        <w:t xml:space="preserve">and seconded by </w:t>
      </w:r>
      <w:r w:rsidR="0057748C">
        <w:t>Paul Schembri</w:t>
      </w:r>
    </w:p>
    <w:p w14:paraId="348AD8A9" w14:textId="77777777" w:rsidR="00AB5865" w:rsidRPr="001E6290" w:rsidRDefault="00AB5865" w:rsidP="00AB5865"/>
    <w:p w14:paraId="4DA696C6" w14:textId="77777777" w:rsidR="004446EA" w:rsidRPr="001E6290" w:rsidRDefault="00C650D9" w:rsidP="004446EA">
      <w:pPr>
        <w:rPr>
          <w:b/>
          <w:u w:val="single"/>
        </w:rPr>
      </w:pPr>
      <w:r w:rsidRPr="001E6290">
        <w:rPr>
          <w:b/>
          <w:u w:val="single"/>
        </w:rPr>
        <w:t>Chairperson’s Report</w:t>
      </w:r>
    </w:p>
    <w:p w14:paraId="2BC382C9" w14:textId="77777777" w:rsidR="000747CD" w:rsidRPr="000747CD" w:rsidRDefault="000747CD" w:rsidP="000747CD">
      <w:pPr>
        <w:spacing w:after="0" w:line="240" w:lineRule="auto"/>
        <w:divId w:val="925458544"/>
        <w:rPr>
          <w:rFonts w:eastAsia="Times New Roman" w:cs="Times New Roman"/>
          <w:color w:val="000000"/>
          <w:lang w:eastAsia="en-GB"/>
        </w:rPr>
      </w:pPr>
      <w:r w:rsidRPr="000747CD">
        <w:rPr>
          <w:rFonts w:eastAsia="Times New Roman" w:cs="Times New Roman"/>
          <w:color w:val="000000"/>
          <w:lang w:eastAsia="en-GB"/>
        </w:rPr>
        <w:t>Welcome to our second General Meeting for this calendar year.</w:t>
      </w:r>
    </w:p>
    <w:p w14:paraId="067D168A" w14:textId="77777777" w:rsidR="000747CD" w:rsidRPr="000747CD" w:rsidRDefault="000747CD" w:rsidP="000747CD">
      <w:pPr>
        <w:spacing w:after="0" w:line="240" w:lineRule="auto"/>
        <w:divId w:val="1053043399"/>
        <w:rPr>
          <w:rFonts w:eastAsia="Times New Roman" w:cs="Times New Roman"/>
          <w:color w:val="000000"/>
          <w:lang w:eastAsia="en-GB"/>
        </w:rPr>
      </w:pPr>
    </w:p>
    <w:p w14:paraId="07D6647C" w14:textId="70CE7100" w:rsidR="000747CD" w:rsidRPr="000747CD" w:rsidRDefault="000747CD" w:rsidP="000747CD">
      <w:pPr>
        <w:spacing w:after="0" w:line="240" w:lineRule="auto"/>
        <w:divId w:val="402873665"/>
        <w:rPr>
          <w:rFonts w:eastAsia="Times New Roman" w:cs="Times New Roman"/>
          <w:color w:val="000000"/>
          <w:lang w:eastAsia="en-GB"/>
        </w:rPr>
      </w:pPr>
      <w:r w:rsidRPr="000747CD">
        <w:rPr>
          <w:rFonts w:eastAsia="Times New Roman" w:cs="Times New Roman"/>
          <w:color w:val="000000"/>
          <w:lang w:eastAsia="en-GB"/>
        </w:rPr>
        <w:t xml:space="preserve">During this period the RMS has done an assessment of the speed limits in the Estate but have not yet formally published the results. It will say we stay at 60 </w:t>
      </w:r>
      <w:r w:rsidR="00466D3F" w:rsidRPr="000747CD">
        <w:rPr>
          <w:rFonts w:eastAsia="Times New Roman" w:cs="Times New Roman"/>
          <w:color w:val="000000"/>
          <w:lang w:eastAsia="en-GB"/>
        </w:rPr>
        <w:t>kms</w:t>
      </w:r>
      <w:r w:rsidRPr="000747CD">
        <w:rPr>
          <w:rFonts w:eastAsia="Times New Roman" w:cs="Times New Roman"/>
          <w:color w:val="000000"/>
          <w:lang w:eastAsia="en-GB"/>
        </w:rPr>
        <w:t xml:space="preserve"> per hour but I will publish the reasons for this when Yass Valley Council provides the assessment to me. I am also waiting for the committed date from the Council for the "Give Way" signs at Acacia and Lakeview.</w:t>
      </w:r>
    </w:p>
    <w:p w14:paraId="46D98CF0" w14:textId="77777777" w:rsidR="000747CD" w:rsidRPr="000747CD" w:rsidRDefault="000747CD" w:rsidP="000747CD">
      <w:pPr>
        <w:spacing w:after="0" w:line="240" w:lineRule="auto"/>
        <w:divId w:val="688987424"/>
        <w:rPr>
          <w:rFonts w:eastAsia="Times New Roman" w:cs="Times New Roman"/>
          <w:color w:val="000000"/>
          <w:lang w:eastAsia="en-GB"/>
        </w:rPr>
      </w:pPr>
    </w:p>
    <w:p w14:paraId="2300AD41" w14:textId="77777777" w:rsidR="000747CD" w:rsidRPr="000747CD" w:rsidRDefault="008C55EA" w:rsidP="000747CD">
      <w:pPr>
        <w:spacing w:after="0" w:line="240" w:lineRule="auto"/>
        <w:divId w:val="1932426598"/>
        <w:rPr>
          <w:rFonts w:eastAsia="Times New Roman" w:cs="Times New Roman"/>
          <w:color w:val="000000"/>
          <w:lang w:eastAsia="en-GB"/>
        </w:rPr>
      </w:pPr>
      <w:hyperlink r:id="rId8" w:history="1">
        <w:r w:rsidR="000747CD" w:rsidRPr="00194C7F">
          <w:rPr>
            <w:rFonts w:eastAsia="Times New Roman" w:cs="Times New Roman"/>
            <w:color w:val="000000"/>
            <w:u w:val="single"/>
            <w:lang w:eastAsia="en-GB"/>
          </w:rPr>
          <w:t>On 27th February</w:t>
        </w:r>
      </w:hyperlink>
      <w:r w:rsidR="000747CD" w:rsidRPr="00194C7F">
        <w:rPr>
          <w:rFonts w:eastAsia="Times New Roman" w:cs="Times New Roman"/>
          <w:color w:val="000000"/>
          <w:lang w:eastAsia="en-GB"/>
        </w:rPr>
        <w:t> </w:t>
      </w:r>
      <w:r w:rsidR="000747CD" w:rsidRPr="000747CD">
        <w:rPr>
          <w:rFonts w:eastAsia="Times New Roman" w:cs="Times New Roman"/>
          <w:color w:val="000000"/>
          <w:lang w:eastAsia="en-GB"/>
        </w:rPr>
        <w:t>Marion and I conducted the annual water meter readings, specifically so we could have consistency in the way we assessed our infrastructure. In the main everybody (apart from 5 lots) are keeping to their allocations but we do need to look at some replacements for numerous broken pits as our finances allow. I will speak to our analysis further in the water report later with Marc.</w:t>
      </w:r>
    </w:p>
    <w:p w14:paraId="6C0356D3" w14:textId="77777777" w:rsidR="000747CD" w:rsidRPr="000747CD" w:rsidRDefault="000747CD" w:rsidP="000747CD">
      <w:pPr>
        <w:spacing w:after="0" w:line="240" w:lineRule="auto"/>
        <w:divId w:val="1735619565"/>
        <w:rPr>
          <w:rFonts w:eastAsia="Times New Roman" w:cs="Times New Roman"/>
          <w:color w:val="000000"/>
          <w:lang w:eastAsia="en-GB"/>
        </w:rPr>
      </w:pPr>
    </w:p>
    <w:p w14:paraId="5726D00A" w14:textId="77777777" w:rsidR="000747CD" w:rsidRPr="000747CD" w:rsidRDefault="000747CD" w:rsidP="000747CD">
      <w:pPr>
        <w:spacing w:after="0" w:line="240" w:lineRule="auto"/>
        <w:divId w:val="46879092"/>
        <w:rPr>
          <w:rFonts w:eastAsia="Times New Roman" w:cs="Times New Roman"/>
          <w:color w:val="000000"/>
          <w:lang w:eastAsia="en-GB"/>
        </w:rPr>
      </w:pPr>
      <w:r w:rsidRPr="000747CD">
        <w:rPr>
          <w:rFonts w:eastAsia="Times New Roman" w:cs="Times New Roman"/>
          <w:color w:val="000000"/>
          <w:lang w:eastAsia="en-GB"/>
        </w:rPr>
        <w:t>We have had our second Community working bee for the year on the 18th March in the fine weather and we again spruced up the Entrance way and some of our road verges. Marc broke the back of the water meter pit and thank you subsequently to Colleen and Mark Fountain who used his bobcat to clean the area around the pit, levelled the dirt plus put a plywood lid to make it safer. We still need to get the final lid made and put up "horse proof" barriers! We also reinstated the gate lost (thanks Leith for the gate) some time ago on Scrubby Lane behind Dam 2 and put in a few more bollards to better show the borders of our Estate. Thanks to Jim Coutts for the use of his tractor to make the job easier and Chris Webb for making sure the fire trucks can get in the gate! Speaking of Scrubby Lane, the Council is supposed to mow this but we got sick of waiting for them to mow the piece between Wattle Glen and where our new gate so Andrew Rice mowed it and I "pruned" a little with my chain saw. It at least is navigable now. Thanks Andrew.</w:t>
      </w:r>
    </w:p>
    <w:p w14:paraId="07080559" w14:textId="77777777" w:rsidR="000747CD" w:rsidRPr="000747CD" w:rsidRDefault="000747CD" w:rsidP="000747CD">
      <w:pPr>
        <w:spacing w:after="0" w:line="240" w:lineRule="auto"/>
        <w:divId w:val="1630622046"/>
        <w:rPr>
          <w:rFonts w:eastAsia="Times New Roman" w:cs="Times New Roman"/>
          <w:color w:val="000000"/>
          <w:lang w:eastAsia="en-GB"/>
        </w:rPr>
      </w:pPr>
    </w:p>
    <w:p w14:paraId="59C1E885" w14:textId="77777777" w:rsidR="000747CD" w:rsidRPr="000747CD" w:rsidRDefault="000747CD" w:rsidP="000747CD">
      <w:pPr>
        <w:spacing w:after="0" w:line="240" w:lineRule="auto"/>
        <w:divId w:val="515073127"/>
        <w:rPr>
          <w:rFonts w:eastAsia="Times New Roman" w:cs="Times New Roman"/>
          <w:color w:val="000000"/>
          <w:lang w:eastAsia="en-GB"/>
        </w:rPr>
      </w:pPr>
      <w:r w:rsidRPr="000747CD">
        <w:rPr>
          <w:rFonts w:eastAsia="Times New Roman" w:cs="Times New Roman"/>
          <w:color w:val="000000"/>
          <w:lang w:eastAsia="en-GB"/>
        </w:rPr>
        <w:t>Signs around the Estate are starting to show their age. I obtained a quote from our friends at Sign World Mitchell (who created and installed our Entrance way signs) for a sign similar in material and font to the front gate which would read "Wild Life Sanctuary Merryville Park Residents Only". This would be around $200 to replace plus some paint if we want to put a timber backing behind it. While to replace all the signs around the Estate would cost around $1000 plus I think we can replace the sign crumbling on the Lakeview side of the Dam 2 paddocks now.</w:t>
      </w:r>
    </w:p>
    <w:p w14:paraId="7F021133" w14:textId="77777777" w:rsidR="000747CD" w:rsidRPr="000747CD" w:rsidRDefault="000747CD" w:rsidP="000747CD">
      <w:pPr>
        <w:spacing w:after="0" w:line="240" w:lineRule="auto"/>
        <w:divId w:val="1553348298"/>
        <w:rPr>
          <w:rFonts w:eastAsia="Times New Roman" w:cs="Times New Roman"/>
          <w:color w:val="000000"/>
          <w:lang w:eastAsia="en-GB"/>
        </w:rPr>
      </w:pPr>
    </w:p>
    <w:p w14:paraId="0D5ADE65" w14:textId="77777777" w:rsidR="000747CD" w:rsidRPr="000747CD" w:rsidRDefault="000747CD" w:rsidP="000747CD">
      <w:pPr>
        <w:spacing w:after="0" w:line="240" w:lineRule="auto"/>
        <w:divId w:val="2054883029"/>
        <w:rPr>
          <w:rFonts w:eastAsia="Times New Roman" w:cs="Times New Roman"/>
          <w:color w:val="000000"/>
          <w:lang w:eastAsia="en-GB"/>
        </w:rPr>
      </w:pPr>
      <w:r w:rsidRPr="000747CD">
        <w:rPr>
          <w:rFonts w:eastAsia="Times New Roman" w:cs="Times New Roman"/>
          <w:color w:val="000000"/>
          <w:lang w:eastAsia="en-GB"/>
        </w:rPr>
        <w:lastRenderedPageBreak/>
        <w:t>NSW Fair Trading has made no progress in aligning our Community Scheme legislation to that of the recently approved Strata Scheme changes. In fact when I spoke to them recently we will not see anything for at least another year so I am not going to talk about this any more until we see something concrete. </w:t>
      </w:r>
    </w:p>
    <w:p w14:paraId="72128EBF" w14:textId="77777777" w:rsidR="000747CD" w:rsidRPr="000747CD" w:rsidRDefault="000747CD" w:rsidP="000747CD">
      <w:pPr>
        <w:spacing w:after="0" w:line="240" w:lineRule="auto"/>
        <w:divId w:val="803084926"/>
        <w:rPr>
          <w:rFonts w:eastAsia="Times New Roman" w:cs="Times New Roman"/>
          <w:color w:val="000000"/>
          <w:lang w:eastAsia="en-GB"/>
        </w:rPr>
      </w:pPr>
    </w:p>
    <w:p w14:paraId="4CFB2F38" w14:textId="77777777" w:rsidR="000747CD" w:rsidRPr="000747CD" w:rsidRDefault="000747CD" w:rsidP="000747CD">
      <w:pPr>
        <w:spacing w:after="0" w:line="240" w:lineRule="auto"/>
        <w:divId w:val="1721006369"/>
        <w:rPr>
          <w:rFonts w:eastAsia="Times New Roman" w:cs="Times New Roman"/>
          <w:color w:val="000000"/>
          <w:lang w:eastAsia="en-GB"/>
        </w:rPr>
      </w:pPr>
      <w:r w:rsidRPr="000747CD">
        <w:rPr>
          <w:rFonts w:eastAsia="Times New Roman" w:cs="Times New Roman"/>
          <w:color w:val="000000"/>
          <w:lang w:eastAsia="en-GB"/>
        </w:rPr>
        <w:t>I would also like to thank those looking after their  / our road verges, particularly Cary and Adriana for making the south side of Acacia Way more presentable. I am unsure if we want to have a winter working bee, I am always happy to prune with my chain saw, but we can talk to that in general business.</w:t>
      </w:r>
    </w:p>
    <w:p w14:paraId="5B4F5EAB" w14:textId="77777777" w:rsidR="000747CD" w:rsidRPr="000747CD" w:rsidRDefault="000747CD" w:rsidP="000747CD">
      <w:pPr>
        <w:spacing w:after="0" w:line="240" w:lineRule="auto"/>
        <w:divId w:val="288584404"/>
        <w:rPr>
          <w:rFonts w:eastAsia="Times New Roman" w:cs="Times New Roman"/>
          <w:color w:val="000000"/>
          <w:lang w:eastAsia="en-GB"/>
        </w:rPr>
      </w:pPr>
    </w:p>
    <w:p w14:paraId="363048C0" w14:textId="0DDEA2ED" w:rsidR="007049C8" w:rsidRDefault="000747CD" w:rsidP="00194C7F">
      <w:pPr>
        <w:spacing w:after="0" w:line="240" w:lineRule="auto"/>
        <w:divId w:val="1399674110"/>
        <w:rPr>
          <w:rFonts w:eastAsia="Times New Roman" w:cs="Times New Roman"/>
          <w:color w:val="000000"/>
          <w:lang w:eastAsia="en-GB"/>
        </w:rPr>
      </w:pPr>
      <w:r w:rsidRPr="000747CD">
        <w:rPr>
          <w:rFonts w:eastAsia="Times New Roman" w:cs="Times New Roman"/>
          <w:color w:val="000000"/>
          <w:lang w:eastAsia="en-GB"/>
        </w:rPr>
        <w:t>Thank you all again for coming and supporting your Community.</w:t>
      </w:r>
    </w:p>
    <w:p w14:paraId="65A53492" w14:textId="77777777" w:rsidR="00194C7F" w:rsidRPr="00194C7F" w:rsidRDefault="00194C7F" w:rsidP="00194C7F">
      <w:pPr>
        <w:spacing w:after="0" w:line="240" w:lineRule="auto"/>
        <w:divId w:val="1399674110"/>
        <w:rPr>
          <w:rFonts w:eastAsia="Times New Roman" w:cs="Times New Roman"/>
          <w:color w:val="000000"/>
          <w:lang w:eastAsia="en-GB"/>
        </w:rPr>
      </w:pPr>
    </w:p>
    <w:p w14:paraId="7563BCB9" w14:textId="4555EF30" w:rsidR="00C33D43" w:rsidRPr="00C33D43" w:rsidRDefault="00064F15" w:rsidP="00C33D43">
      <w:pPr>
        <w:rPr>
          <w:b/>
          <w:color w:val="000000" w:themeColor="text1"/>
        </w:rPr>
      </w:pPr>
      <w:r>
        <w:rPr>
          <w:color w:val="000000" w:themeColor="text1"/>
        </w:rPr>
        <w:t>A</w:t>
      </w:r>
      <w:r w:rsidR="009C251F" w:rsidRPr="00C33D43">
        <w:rPr>
          <w:color w:val="000000" w:themeColor="text1"/>
        </w:rPr>
        <w:t xml:space="preserve">ccepted </w:t>
      </w:r>
      <w:r w:rsidR="00957F3E">
        <w:rPr>
          <w:rFonts w:ascii="Calibri" w:hAnsi="Calibri"/>
          <w:color w:val="000000" w:themeColor="text1"/>
        </w:rPr>
        <w:t xml:space="preserve">by </w:t>
      </w:r>
      <w:r w:rsidR="00635BF6">
        <w:rPr>
          <w:rFonts w:ascii="Calibri" w:hAnsi="Calibri"/>
          <w:color w:val="000000" w:themeColor="text1"/>
        </w:rPr>
        <w:t xml:space="preserve">Paul Schembri </w:t>
      </w:r>
      <w:r w:rsidR="00C33D43" w:rsidRPr="00C33D43">
        <w:rPr>
          <w:rFonts w:ascii="Calibri" w:hAnsi="Calibri"/>
          <w:color w:val="000000" w:themeColor="text1"/>
        </w:rPr>
        <w:t xml:space="preserve">and seconded by </w:t>
      </w:r>
      <w:r w:rsidR="00EA53C0">
        <w:rPr>
          <w:rFonts w:ascii="Calibri" w:hAnsi="Calibri"/>
          <w:color w:val="000000" w:themeColor="text1"/>
        </w:rPr>
        <w:t>Maggie MacDougall.</w:t>
      </w:r>
    </w:p>
    <w:p w14:paraId="0E4BF048" w14:textId="77777777" w:rsidR="009C251F" w:rsidRPr="001E6290" w:rsidRDefault="009C251F" w:rsidP="009C251F">
      <w:pPr>
        <w:rPr>
          <w:color w:val="000000"/>
        </w:rPr>
      </w:pPr>
    </w:p>
    <w:p w14:paraId="124DC35D" w14:textId="77777777" w:rsidR="00513B0C" w:rsidRPr="001E6290" w:rsidRDefault="00C650D9">
      <w:pPr>
        <w:rPr>
          <w:b/>
          <w:u w:val="single"/>
        </w:rPr>
      </w:pPr>
      <w:r w:rsidRPr="001E6290">
        <w:rPr>
          <w:b/>
          <w:u w:val="single"/>
        </w:rPr>
        <w:t>Secretary’s Report</w:t>
      </w:r>
    </w:p>
    <w:p w14:paraId="4C4C8C05" w14:textId="77777777" w:rsidR="00DC2D37" w:rsidRPr="001E6290" w:rsidRDefault="00DC2D37">
      <w:r w:rsidRPr="001E6290">
        <w:t>Correspondence</w:t>
      </w:r>
      <w:r w:rsidR="00FA788D" w:rsidRPr="001E6290">
        <w:t xml:space="preserve"> since last meeting</w:t>
      </w:r>
    </w:p>
    <w:p w14:paraId="2FA46F5D" w14:textId="401BB29D" w:rsidR="001760E7" w:rsidRPr="001E6290" w:rsidRDefault="002B5D09" w:rsidP="00DE4E08">
      <w:pPr>
        <w:pStyle w:val="ListParagraph"/>
        <w:numPr>
          <w:ilvl w:val="0"/>
          <w:numId w:val="13"/>
        </w:numPr>
      </w:pPr>
      <w:r w:rsidRPr="001E6290">
        <w:t>Electricity</w:t>
      </w:r>
      <w:r w:rsidR="00AE58B1" w:rsidRPr="001E6290">
        <w:t xml:space="preserve"> </w:t>
      </w:r>
      <w:r w:rsidR="007049C8">
        <w:t>st</w:t>
      </w:r>
      <w:r w:rsidR="00940221">
        <w:t>atements</w:t>
      </w:r>
    </w:p>
    <w:p w14:paraId="52510A91" w14:textId="3BF50736" w:rsidR="006D489A" w:rsidRDefault="006D489A" w:rsidP="00DE4E08">
      <w:pPr>
        <w:pStyle w:val="ListParagraph"/>
        <w:numPr>
          <w:ilvl w:val="0"/>
          <w:numId w:val="13"/>
        </w:numPr>
      </w:pPr>
      <w:r w:rsidRPr="001E6290">
        <w:t xml:space="preserve">Bank </w:t>
      </w:r>
      <w:r w:rsidR="006626A6" w:rsidRPr="001E6290">
        <w:t>statements</w:t>
      </w:r>
    </w:p>
    <w:p w14:paraId="1D7C1316" w14:textId="119864D4" w:rsidR="000747CD" w:rsidRDefault="00D96D3F" w:rsidP="00DE4E08">
      <w:pPr>
        <w:pStyle w:val="ListParagraph"/>
        <w:numPr>
          <w:ilvl w:val="0"/>
          <w:numId w:val="13"/>
        </w:numPr>
      </w:pPr>
      <w:r>
        <w:t>Correspondence re levies</w:t>
      </w:r>
    </w:p>
    <w:p w14:paraId="2DF7AC43" w14:textId="61BDCAB1" w:rsidR="00D96D3F" w:rsidRDefault="00D96D3F" w:rsidP="00DE4E08">
      <w:pPr>
        <w:pStyle w:val="ListParagraph"/>
        <w:numPr>
          <w:ilvl w:val="0"/>
          <w:numId w:val="13"/>
        </w:numPr>
      </w:pPr>
      <w:r>
        <w:t xml:space="preserve">Community notice re course for </w:t>
      </w:r>
      <w:r w:rsidR="00732824">
        <w:t>parent</w:t>
      </w:r>
      <w:r w:rsidR="00186EDB">
        <w:t xml:space="preserve">s looking to teach </w:t>
      </w:r>
      <w:r w:rsidR="005F5CA4">
        <w:t xml:space="preserve">their young adults </w:t>
      </w:r>
      <w:r w:rsidR="00186EDB">
        <w:t>to drive</w:t>
      </w:r>
    </w:p>
    <w:p w14:paraId="1DA64D66" w14:textId="77777777" w:rsidR="00790196" w:rsidRPr="001E6290" w:rsidRDefault="00790196" w:rsidP="00790196">
      <w:pPr>
        <w:pStyle w:val="ListParagraph"/>
        <w:ind w:left="0"/>
      </w:pPr>
    </w:p>
    <w:p w14:paraId="0FF3F8AE" w14:textId="24676C71" w:rsidR="00E34D85" w:rsidRPr="00C16DCB" w:rsidRDefault="00FE0744" w:rsidP="00E34D85">
      <w:pPr>
        <w:pStyle w:val="ListParagraph"/>
        <w:ind w:left="0"/>
        <w:rPr>
          <w:rFonts w:ascii="Calibri" w:hAnsi="Calibri"/>
          <w:color w:val="000000" w:themeColor="text1"/>
        </w:rPr>
      </w:pPr>
      <w:r w:rsidRPr="00C16DCB">
        <w:rPr>
          <w:color w:val="000000" w:themeColor="text1"/>
        </w:rPr>
        <w:t>Accepted</w:t>
      </w:r>
      <w:r w:rsidR="00FF2ED5" w:rsidRPr="00C16DCB">
        <w:rPr>
          <w:color w:val="000000" w:themeColor="text1"/>
        </w:rPr>
        <w:t xml:space="preserve"> by </w:t>
      </w:r>
      <w:r w:rsidR="00C05C93">
        <w:rPr>
          <w:rFonts w:eastAsia="Times New Roman"/>
        </w:rPr>
        <w:t xml:space="preserve">Judy </w:t>
      </w:r>
      <w:r w:rsidR="005F5CA4">
        <w:rPr>
          <w:rFonts w:eastAsia="Times New Roman"/>
        </w:rPr>
        <w:t xml:space="preserve">Breen </w:t>
      </w:r>
      <w:r w:rsidR="00E34D85" w:rsidRPr="00C16DCB">
        <w:rPr>
          <w:rFonts w:ascii="Calibri" w:hAnsi="Calibri"/>
          <w:color w:val="000000" w:themeColor="text1"/>
        </w:rPr>
        <w:t xml:space="preserve">and seconded by </w:t>
      </w:r>
      <w:r w:rsidR="005F5CA4">
        <w:rPr>
          <w:rFonts w:ascii="Calibri" w:hAnsi="Calibri"/>
          <w:color w:val="000000" w:themeColor="text1"/>
        </w:rPr>
        <w:t>Paul Schembri.</w:t>
      </w:r>
    </w:p>
    <w:p w14:paraId="1D97EEA6" w14:textId="77777777" w:rsidR="00FA788D" w:rsidRPr="00C16DCB" w:rsidRDefault="00FA788D" w:rsidP="00FA788D">
      <w:pPr>
        <w:rPr>
          <w:color w:val="000000" w:themeColor="text1"/>
        </w:rPr>
      </w:pPr>
    </w:p>
    <w:p w14:paraId="6D5D8966" w14:textId="1A02BBF3" w:rsidR="00A11CD9" w:rsidRPr="006446FE" w:rsidRDefault="008261CB" w:rsidP="006446FE">
      <w:pPr>
        <w:rPr>
          <w:b/>
          <w:u w:val="single"/>
        </w:rPr>
      </w:pPr>
      <w:r w:rsidRPr="001E6290">
        <w:rPr>
          <w:b/>
          <w:u w:val="single"/>
        </w:rPr>
        <w:t xml:space="preserve">Treasurer’s </w:t>
      </w:r>
      <w:r w:rsidR="0051289B">
        <w:rPr>
          <w:b/>
          <w:u w:val="single"/>
        </w:rPr>
        <w:t>Report</w:t>
      </w:r>
    </w:p>
    <w:p w14:paraId="386CF18F" w14:textId="77777777" w:rsidR="00A11CD9" w:rsidRPr="00A11CD9" w:rsidRDefault="00A11CD9" w:rsidP="00A11CD9">
      <w:pPr>
        <w:spacing w:after="0" w:line="240" w:lineRule="auto"/>
        <w:divId w:val="45224979"/>
        <w:rPr>
          <w:rFonts w:ascii="Calibri" w:eastAsiaTheme="minorEastAsia" w:hAnsi="Calibri" w:cs="Times New Roman"/>
          <w:color w:val="000000"/>
          <w:lang w:eastAsia="en-GB"/>
        </w:rPr>
      </w:pPr>
      <w:r w:rsidRPr="00A11CD9">
        <w:rPr>
          <w:rFonts w:ascii="Calibri" w:eastAsiaTheme="minorEastAsia" w:hAnsi="Calibri" w:cs="Times New Roman"/>
          <w:color w:val="000000"/>
          <w:lang w:eastAsia="en-GB"/>
        </w:rPr>
        <w:t> </w:t>
      </w:r>
    </w:p>
    <w:p w14:paraId="467BDD2E" w14:textId="5A90DD03" w:rsidR="00A11CD9" w:rsidRPr="00A11CD9" w:rsidRDefault="00A11CD9" w:rsidP="00A11CD9">
      <w:pPr>
        <w:numPr>
          <w:ilvl w:val="0"/>
          <w:numId w:val="37"/>
        </w:numPr>
        <w:spacing w:after="0" w:line="240" w:lineRule="auto"/>
        <w:divId w:val="45224979"/>
        <w:rPr>
          <w:rFonts w:ascii="Calibri" w:eastAsia="Times New Roman" w:hAnsi="Calibri" w:cs="Times New Roman"/>
          <w:color w:val="000000"/>
          <w:lang w:eastAsia="en-GB"/>
        </w:rPr>
      </w:pPr>
      <w:r w:rsidRPr="00A11CD9">
        <w:rPr>
          <w:rFonts w:ascii="Calibri" w:eastAsia="Times New Roman" w:hAnsi="Calibri" w:cs="Times New Roman"/>
          <w:color w:val="000000"/>
          <w:lang w:eastAsia="en-GB"/>
        </w:rPr>
        <w:t xml:space="preserve">Since </w:t>
      </w:r>
      <w:r w:rsidR="00AE06DC">
        <w:rPr>
          <w:rFonts w:ascii="Calibri" w:eastAsia="Times New Roman" w:hAnsi="Calibri" w:cs="Times New Roman"/>
          <w:color w:val="000000"/>
          <w:lang w:eastAsia="en-GB"/>
        </w:rPr>
        <w:t xml:space="preserve">the </w:t>
      </w:r>
      <w:r w:rsidRPr="00A11CD9">
        <w:rPr>
          <w:rFonts w:ascii="Calibri" w:eastAsia="Times New Roman" w:hAnsi="Calibri" w:cs="Times New Roman"/>
          <w:color w:val="000000"/>
          <w:lang w:eastAsia="en-GB"/>
        </w:rPr>
        <w:t>last meeting in February</w:t>
      </w:r>
      <w:r w:rsidRPr="00A11CD9">
        <w:rPr>
          <w:rFonts w:ascii="Calibri" w:eastAsia="Times New Roman" w:hAnsi="Calibri" w:cs="Times New Roman"/>
          <w:color w:val="FF0000"/>
          <w:lang w:eastAsia="en-GB"/>
        </w:rPr>
        <w:t> </w:t>
      </w:r>
      <w:r w:rsidRPr="00A11CD9">
        <w:rPr>
          <w:rFonts w:ascii="Calibri" w:eastAsia="Times New Roman" w:hAnsi="Calibri" w:cs="Times New Roman"/>
          <w:color w:val="000000"/>
          <w:lang w:eastAsia="en-GB"/>
        </w:rPr>
        <w:t>we have had $3,593.51 of expenses, which was mostly the annual insurance cost and electricity. </w:t>
      </w:r>
    </w:p>
    <w:p w14:paraId="18E10C93" w14:textId="77777777" w:rsidR="00A11CD9" w:rsidRPr="00A11CD9" w:rsidRDefault="00A11CD9" w:rsidP="00A11CD9">
      <w:pPr>
        <w:spacing w:after="0" w:line="240" w:lineRule="auto"/>
        <w:divId w:val="45224979"/>
        <w:rPr>
          <w:rFonts w:ascii="Calibri" w:eastAsiaTheme="minorEastAsia" w:hAnsi="Calibri" w:cs="Times New Roman"/>
          <w:color w:val="000000"/>
          <w:lang w:eastAsia="en-GB"/>
        </w:rPr>
      </w:pPr>
      <w:r w:rsidRPr="00A11CD9">
        <w:rPr>
          <w:rFonts w:ascii="Calibri" w:eastAsiaTheme="minorEastAsia" w:hAnsi="Calibri" w:cs="Times New Roman"/>
          <w:color w:val="000000"/>
          <w:lang w:eastAsia="en-GB"/>
        </w:rPr>
        <w:t> </w:t>
      </w:r>
    </w:p>
    <w:p w14:paraId="0CAC153C" w14:textId="5390AF6B" w:rsidR="00A11CD9" w:rsidRPr="00A11CD9" w:rsidRDefault="00A11CD9" w:rsidP="00A11CD9">
      <w:pPr>
        <w:numPr>
          <w:ilvl w:val="0"/>
          <w:numId w:val="38"/>
        </w:numPr>
        <w:spacing w:after="0" w:line="240" w:lineRule="auto"/>
        <w:divId w:val="45224979"/>
        <w:rPr>
          <w:rFonts w:ascii="Calibri" w:eastAsia="Times New Roman" w:hAnsi="Calibri" w:cs="Times New Roman"/>
          <w:color w:val="000000"/>
          <w:lang w:eastAsia="en-GB"/>
        </w:rPr>
      </w:pPr>
      <w:r w:rsidRPr="00A11CD9">
        <w:rPr>
          <w:rFonts w:ascii="Calibri" w:eastAsia="Times New Roman" w:hAnsi="Calibri" w:cs="Times New Roman"/>
          <w:color w:val="000000"/>
          <w:lang w:eastAsia="en-GB"/>
        </w:rPr>
        <w:t>We have $6,423</w:t>
      </w:r>
      <w:r w:rsidR="004315EB">
        <w:rPr>
          <w:rFonts w:ascii="Calibri" w:eastAsia="Times New Roman" w:hAnsi="Calibri" w:cs="Times New Roman"/>
          <w:color w:val="000000"/>
          <w:lang w:eastAsia="en-GB"/>
        </w:rPr>
        <w:t>.59 in the Investment account, and</w:t>
      </w:r>
      <w:r w:rsidRPr="00A11CD9">
        <w:rPr>
          <w:rFonts w:ascii="Calibri" w:eastAsia="Times New Roman" w:hAnsi="Calibri" w:cs="Times New Roman"/>
          <w:color w:val="000000"/>
          <w:lang w:eastAsia="en-GB"/>
        </w:rPr>
        <w:t xml:space="preserve"> $23,217.25 in the Cheque acc</w:t>
      </w:r>
      <w:r w:rsidR="00032A17">
        <w:rPr>
          <w:rFonts w:ascii="Calibri" w:eastAsia="Times New Roman" w:hAnsi="Calibri" w:cs="Times New Roman"/>
          <w:color w:val="000000"/>
          <w:lang w:eastAsia="en-GB"/>
        </w:rPr>
        <w:t>ount:</w:t>
      </w:r>
      <w:r w:rsidRPr="00A11CD9">
        <w:rPr>
          <w:rFonts w:ascii="Calibri" w:eastAsia="Times New Roman" w:hAnsi="Calibri" w:cs="Times New Roman"/>
          <w:color w:val="000000"/>
          <w:lang w:eastAsia="en-GB"/>
        </w:rPr>
        <w:t xml:space="preserve"> $29,640.84 in total.</w:t>
      </w:r>
    </w:p>
    <w:p w14:paraId="40B74A41" w14:textId="77777777" w:rsidR="00A11CD9" w:rsidRPr="00A11CD9" w:rsidRDefault="00A11CD9" w:rsidP="00A11CD9">
      <w:pPr>
        <w:spacing w:after="0" w:line="240" w:lineRule="auto"/>
        <w:divId w:val="45224979"/>
        <w:rPr>
          <w:rFonts w:ascii="Calibri" w:eastAsiaTheme="minorEastAsia" w:hAnsi="Calibri" w:cs="Times New Roman"/>
          <w:color w:val="000000"/>
          <w:lang w:eastAsia="en-GB"/>
        </w:rPr>
      </w:pPr>
      <w:r w:rsidRPr="00A11CD9">
        <w:rPr>
          <w:rFonts w:ascii="Calibri" w:eastAsiaTheme="minorEastAsia" w:hAnsi="Calibri" w:cs="Times New Roman"/>
          <w:color w:val="000000"/>
          <w:lang w:eastAsia="en-GB"/>
        </w:rPr>
        <w:t> </w:t>
      </w:r>
    </w:p>
    <w:p w14:paraId="52A886F0" w14:textId="56DB95C4" w:rsidR="00A11CD9" w:rsidRPr="00A11CD9" w:rsidRDefault="00A11CD9" w:rsidP="00A11CD9">
      <w:pPr>
        <w:numPr>
          <w:ilvl w:val="0"/>
          <w:numId w:val="39"/>
        </w:numPr>
        <w:spacing w:before="100" w:after="100" w:line="240" w:lineRule="auto"/>
        <w:ind w:right="720"/>
        <w:divId w:val="45224979"/>
        <w:rPr>
          <w:rFonts w:ascii="Calibri" w:eastAsia="Times New Roman" w:hAnsi="Calibri" w:cs="Times New Roman"/>
          <w:color w:val="000000"/>
          <w:lang w:eastAsia="en-GB"/>
        </w:rPr>
      </w:pPr>
      <w:r w:rsidRPr="00A11CD9">
        <w:rPr>
          <w:rFonts w:ascii="Calibri" w:eastAsia="Times New Roman" w:hAnsi="Calibri" w:cs="Times New Roman"/>
          <w:color w:val="000000"/>
          <w:lang w:eastAsia="en-GB"/>
        </w:rPr>
        <w:t>55 levy notices were issued at the beginning of April to the value of $32,486.47.  Foll</w:t>
      </w:r>
      <w:r w:rsidR="006446FE">
        <w:rPr>
          <w:rFonts w:ascii="Calibri" w:eastAsia="Times New Roman" w:hAnsi="Calibri" w:cs="Times New Roman"/>
          <w:color w:val="000000"/>
          <w:lang w:eastAsia="en-GB"/>
        </w:rPr>
        <w:t xml:space="preserve">owing calculation of the levies </w:t>
      </w:r>
      <w:r w:rsidRPr="00A11CD9">
        <w:rPr>
          <w:rFonts w:ascii="Calibri" w:eastAsia="Times New Roman" w:hAnsi="Calibri" w:cs="Times New Roman"/>
          <w:color w:val="000000"/>
          <w:lang w:eastAsia="en-GB"/>
        </w:rPr>
        <w:t>in p</w:t>
      </w:r>
      <w:r w:rsidR="00ED1352">
        <w:rPr>
          <w:rFonts w:ascii="Calibri" w:eastAsia="Times New Roman" w:hAnsi="Calibri" w:cs="Times New Roman"/>
          <w:color w:val="000000"/>
          <w:lang w:eastAsia="en-GB"/>
        </w:rPr>
        <w:t>ortion to the unit entitlements,</w:t>
      </w:r>
      <w:r w:rsidRPr="00A11CD9">
        <w:rPr>
          <w:rFonts w:ascii="Calibri" w:eastAsia="Times New Roman" w:hAnsi="Calibri" w:cs="Times New Roman"/>
          <w:color w:val="000000"/>
          <w:lang w:eastAsia="en-GB"/>
        </w:rPr>
        <w:t xml:space="preserve"> it was discovered there is an anomaly  with the entitlements for lot 10, further investigation is required.</w:t>
      </w:r>
    </w:p>
    <w:p w14:paraId="264D9189" w14:textId="77777777" w:rsidR="00A11CD9" w:rsidRPr="00A11CD9" w:rsidRDefault="00A11CD9" w:rsidP="00A11CD9">
      <w:pPr>
        <w:spacing w:after="0" w:line="240" w:lineRule="auto"/>
        <w:divId w:val="45224979"/>
        <w:rPr>
          <w:rFonts w:ascii="Calibri" w:eastAsiaTheme="minorEastAsia" w:hAnsi="Calibri" w:cs="Times New Roman"/>
          <w:color w:val="000000"/>
          <w:lang w:eastAsia="en-GB"/>
        </w:rPr>
      </w:pPr>
      <w:r w:rsidRPr="00A11CD9">
        <w:rPr>
          <w:rFonts w:ascii="Calibri" w:eastAsiaTheme="minorEastAsia" w:hAnsi="Calibri" w:cs="Times New Roman"/>
          <w:color w:val="000000"/>
          <w:lang w:eastAsia="en-GB"/>
        </w:rPr>
        <w:t> </w:t>
      </w:r>
    </w:p>
    <w:p w14:paraId="08D50146" w14:textId="4FE44E91" w:rsidR="00A11CD9" w:rsidRPr="00A11CD9" w:rsidRDefault="00A11CD9" w:rsidP="00A11CD9">
      <w:pPr>
        <w:numPr>
          <w:ilvl w:val="0"/>
          <w:numId w:val="40"/>
        </w:numPr>
        <w:spacing w:after="0" w:line="240" w:lineRule="auto"/>
        <w:divId w:val="45224979"/>
        <w:rPr>
          <w:rFonts w:ascii="Calibri" w:eastAsia="Times New Roman" w:hAnsi="Calibri" w:cs="Times New Roman"/>
          <w:color w:val="000000"/>
          <w:lang w:eastAsia="en-GB"/>
        </w:rPr>
      </w:pPr>
      <w:r w:rsidRPr="00A11CD9">
        <w:rPr>
          <w:rFonts w:ascii="Calibri" w:eastAsia="Times New Roman" w:hAnsi="Calibri" w:cs="Times New Roman"/>
          <w:color w:val="000000"/>
          <w:lang w:eastAsia="en-GB"/>
        </w:rPr>
        <w:t xml:space="preserve">19 lots have levies outstanding for 2017. There are just 2 multiyear debtors </w:t>
      </w:r>
      <w:r w:rsidR="00033656" w:rsidRPr="00A11CD9">
        <w:rPr>
          <w:rFonts w:ascii="Calibri" w:eastAsia="Times New Roman" w:hAnsi="Calibri" w:cs="Times New Roman"/>
          <w:color w:val="000000"/>
          <w:lang w:eastAsia="en-GB"/>
        </w:rPr>
        <w:t>totalling</w:t>
      </w:r>
      <w:r w:rsidRPr="00A11CD9">
        <w:rPr>
          <w:rFonts w:ascii="Calibri" w:eastAsia="Times New Roman" w:hAnsi="Calibri" w:cs="Times New Roman"/>
          <w:color w:val="000000"/>
          <w:lang w:eastAsia="en-GB"/>
        </w:rPr>
        <w:t xml:space="preserve"> $2,390.91, down from $2,770 at the February meeting. A letter of demand is still required to be issued to Lot 3.</w:t>
      </w:r>
    </w:p>
    <w:p w14:paraId="6E9E9F5C" w14:textId="77777777" w:rsidR="00A11CD9" w:rsidRPr="00A11CD9" w:rsidRDefault="00A11CD9" w:rsidP="00A11CD9">
      <w:pPr>
        <w:spacing w:after="0" w:line="240" w:lineRule="auto"/>
        <w:divId w:val="45224979"/>
        <w:rPr>
          <w:rFonts w:ascii="Calibri" w:eastAsiaTheme="minorEastAsia" w:hAnsi="Calibri" w:cs="Times New Roman"/>
          <w:color w:val="000000"/>
          <w:lang w:eastAsia="en-GB"/>
        </w:rPr>
      </w:pPr>
      <w:r w:rsidRPr="00A11CD9">
        <w:rPr>
          <w:rFonts w:ascii="Calibri" w:eastAsiaTheme="minorEastAsia" w:hAnsi="Calibri" w:cs="Times New Roman"/>
          <w:color w:val="000000"/>
          <w:lang w:eastAsia="en-GB"/>
        </w:rPr>
        <w:t> </w:t>
      </w:r>
    </w:p>
    <w:p w14:paraId="5F9FC578" w14:textId="6F8FA46B" w:rsidR="00A11CD9" w:rsidRPr="006952F4" w:rsidRDefault="00A11CD9" w:rsidP="006952F4">
      <w:pPr>
        <w:numPr>
          <w:ilvl w:val="0"/>
          <w:numId w:val="41"/>
        </w:numPr>
        <w:spacing w:after="0" w:line="240" w:lineRule="auto"/>
        <w:divId w:val="45224979"/>
        <w:rPr>
          <w:rFonts w:ascii="Calibri" w:eastAsia="Times New Roman" w:hAnsi="Calibri" w:cs="Times New Roman"/>
          <w:color w:val="000000"/>
          <w:lang w:eastAsia="en-GB"/>
        </w:rPr>
      </w:pPr>
      <w:r w:rsidRPr="00A11CD9">
        <w:rPr>
          <w:rFonts w:ascii="Calibri" w:eastAsia="Times New Roman" w:hAnsi="Calibri" w:cs="Times New Roman"/>
          <w:color w:val="000000"/>
          <w:lang w:eastAsia="en-GB"/>
        </w:rPr>
        <w:t>Sinking fund value should be $23,287 for 2017 (3% increase from 2016). Currently we have $6,423.59 in cash and $2,390.91 aged debt hence $14,472.50 short of where we need to be. $5,500 will be transferred to the sinking fund this month. As approved at the last AGM an average sinking fund levy of $100, per year per lot will be applied until the sinking fund reaches the required balance.  </w:t>
      </w:r>
    </w:p>
    <w:p w14:paraId="573470A6" w14:textId="77777777" w:rsidR="00A11CD9" w:rsidRDefault="00A11CD9" w:rsidP="00293750">
      <w:pPr>
        <w:pStyle w:val="ListParagraph"/>
        <w:ind w:left="0"/>
        <w:rPr>
          <w:color w:val="000000"/>
        </w:rPr>
      </w:pPr>
    </w:p>
    <w:p w14:paraId="09658FF1" w14:textId="57B55DA2" w:rsidR="00CC4124" w:rsidRPr="006952F4" w:rsidRDefault="006B515C" w:rsidP="006952F4">
      <w:pPr>
        <w:pStyle w:val="ListParagraph"/>
        <w:ind w:left="0"/>
        <w:rPr>
          <w:color w:val="000000"/>
        </w:rPr>
      </w:pPr>
      <w:r>
        <w:rPr>
          <w:color w:val="000000"/>
        </w:rPr>
        <w:t>A</w:t>
      </w:r>
      <w:r w:rsidR="000164F7" w:rsidRPr="001E6290">
        <w:rPr>
          <w:color w:val="000000"/>
        </w:rPr>
        <w:t xml:space="preserve">ccepted </w:t>
      </w:r>
      <w:r w:rsidR="000164F7">
        <w:rPr>
          <w:color w:val="000000"/>
        </w:rPr>
        <w:t xml:space="preserve">by </w:t>
      </w:r>
      <w:r w:rsidR="00BB34E1">
        <w:rPr>
          <w:color w:val="000000"/>
        </w:rPr>
        <w:t xml:space="preserve">Marlies </w:t>
      </w:r>
      <w:r w:rsidR="006952F4">
        <w:rPr>
          <w:color w:val="000000"/>
        </w:rPr>
        <w:t xml:space="preserve">Muscat </w:t>
      </w:r>
      <w:r w:rsidR="000164F7">
        <w:rPr>
          <w:color w:val="000000"/>
        </w:rPr>
        <w:t xml:space="preserve">and seconded by </w:t>
      </w:r>
      <w:r w:rsidR="00BB34E1">
        <w:rPr>
          <w:color w:val="000000"/>
        </w:rPr>
        <w:t>Judy</w:t>
      </w:r>
      <w:r w:rsidR="006952F4">
        <w:rPr>
          <w:color w:val="000000"/>
        </w:rPr>
        <w:t xml:space="preserve"> Breen.</w:t>
      </w:r>
    </w:p>
    <w:p w14:paraId="119EDD68" w14:textId="77777777" w:rsidR="00B33FC6" w:rsidRDefault="00B33FC6">
      <w:pPr>
        <w:rPr>
          <w:u w:val="single"/>
          <w:lang w:val="en-US"/>
        </w:rPr>
      </w:pPr>
      <w:r>
        <w:rPr>
          <w:u w:val="single"/>
          <w:lang w:val="en-US"/>
        </w:rPr>
        <w:br w:type="page"/>
      </w:r>
    </w:p>
    <w:p w14:paraId="2C012577" w14:textId="71B04047" w:rsidR="00513DF4" w:rsidRPr="00513DF4" w:rsidRDefault="00513DF4" w:rsidP="00513DF4">
      <w:pPr>
        <w:rPr>
          <w:u w:val="single"/>
          <w:lang w:val="en-US"/>
        </w:rPr>
      </w:pPr>
      <w:r>
        <w:rPr>
          <w:u w:val="single"/>
          <w:lang w:val="en-US"/>
        </w:rPr>
        <w:lastRenderedPageBreak/>
        <w:t>Water Report</w:t>
      </w:r>
    </w:p>
    <w:p w14:paraId="7EA63AEA" w14:textId="6C028ABE" w:rsidR="00513DF4" w:rsidRPr="00B33FC6" w:rsidRDefault="00513DF4" w:rsidP="00B33FC6">
      <w:pPr>
        <w:numPr>
          <w:ilvl w:val="0"/>
          <w:numId w:val="42"/>
        </w:numPr>
        <w:spacing w:after="120" w:line="240" w:lineRule="auto"/>
        <w:ind w:left="714" w:hanging="357"/>
        <w:divId w:val="1181971089"/>
        <w:rPr>
          <w:rFonts w:ascii="Calibri" w:eastAsiaTheme="minorEastAsia" w:hAnsi="Calibri" w:cs="Times New Roman"/>
          <w:color w:val="000000"/>
          <w:lang w:eastAsia="en-GB"/>
        </w:rPr>
      </w:pPr>
      <w:r w:rsidRPr="00B33FC6">
        <w:rPr>
          <w:rFonts w:ascii="Calibri" w:eastAsia="Times New Roman" w:hAnsi="Calibri" w:cs="Times New Roman"/>
          <w:color w:val="000000"/>
          <w:lang w:eastAsia="en-GB"/>
        </w:rPr>
        <w:t>Dams levels are looking good entering into winter</w:t>
      </w:r>
      <w:r w:rsidRPr="00B33FC6">
        <w:rPr>
          <w:rFonts w:ascii="Calibri" w:eastAsiaTheme="minorEastAsia" w:hAnsi="Calibri" w:cs="Times New Roman"/>
          <w:color w:val="000000"/>
          <w:lang w:eastAsia="en-GB"/>
        </w:rPr>
        <w:t> </w:t>
      </w:r>
    </w:p>
    <w:p w14:paraId="0A1C6656" w14:textId="4CD5C8D7" w:rsidR="00513DF4" w:rsidRPr="00B33FC6" w:rsidRDefault="00513DF4" w:rsidP="00B33FC6">
      <w:pPr>
        <w:numPr>
          <w:ilvl w:val="0"/>
          <w:numId w:val="43"/>
        </w:numPr>
        <w:spacing w:after="120" w:line="240" w:lineRule="auto"/>
        <w:ind w:left="714" w:right="720" w:hanging="357"/>
        <w:divId w:val="1181971089"/>
        <w:rPr>
          <w:rFonts w:ascii="Calibri" w:eastAsiaTheme="minorEastAsia" w:hAnsi="Calibri" w:cs="Times New Roman"/>
          <w:color w:val="000000"/>
          <w:lang w:eastAsia="en-GB"/>
        </w:rPr>
      </w:pPr>
      <w:r w:rsidRPr="00B33FC6">
        <w:rPr>
          <w:rFonts w:ascii="Calibri" w:eastAsia="Times New Roman" w:hAnsi="Calibri" w:cs="Times New Roman"/>
          <w:color w:val="000000"/>
          <w:lang w:eastAsia="en-GB"/>
        </w:rPr>
        <w:t>Automation of Dam 2 pump is still working seamlessly. </w:t>
      </w:r>
      <w:r w:rsidRPr="00B33FC6">
        <w:rPr>
          <w:rFonts w:ascii="Calibri" w:eastAsiaTheme="minorEastAsia" w:hAnsi="Calibri" w:cs="Times New Roman"/>
          <w:color w:val="000000"/>
          <w:lang w:eastAsia="en-GB"/>
        </w:rPr>
        <w:t> </w:t>
      </w:r>
    </w:p>
    <w:p w14:paraId="40522407" w14:textId="7D4C6EA8" w:rsidR="00513DF4" w:rsidRPr="00B33FC6" w:rsidRDefault="008E0078" w:rsidP="00B33FC6">
      <w:pPr>
        <w:numPr>
          <w:ilvl w:val="0"/>
          <w:numId w:val="44"/>
        </w:numPr>
        <w:spacing w:before="100" w:after="120" w:line="240" w:lineRule="auto"/>
        <w:ind w:left="714" w:right="720" w:hanging="357"/>
        <w:divId w:val="1181971089"/>
        <w:rPr>
          <w:rFonts w:ascii="Calibri" w:eastAsiaTheme="minorEastAsia" w:hAnsi="Calibri" w:cs="Times New Roman"/>
          <w:color w:val="000000"/>
          <w:lang w:eastAsia="en-GB"/>
        </w:rPr>
      </w:pPr>
      <w:r w:rsidRPr="00B33FC6">
        <w:rPr>
          <w:rFonts w:ascii="Calibri" w:eastAsia="Times New Roman" w:hAnsi="Calibri" w:cs="Times New Roman"/>
          <w:color w:val="000000"/>
          <w:lang w:eastAsia="en-GB"/>
        </w:rPr>
        <w:t xml:space="preserve">The issue raised </w:t>
      </w:r>
      <w:r w:rsidR="00513DF4" w:rsidRPr="00B33FC6">
        <w:rPr>
          <w:rFonts w:ascii="Calibri" w:eastAsia="Times New Roman" w:hAnsi="Calibri" w:cs="Times New Roman"/>
          <w:color w:val="000000"/>
          <w:lang w:eastAsia="en-GB"/>
        </w:rPr>
        <w:t>with the secondary header tank which is overflowing to the dam on lot 10 has been resolved.  However</w:t>
      </w:r>
      <w:r w:rsidRPr="00B33FC6">
        <w:rPr>
          <w:rFonts w:ascii="Calibri" w:eastAsia="Times New Roman" w:hAnsi="Calibri" w:cs="Times New Roman"/>
          <w:color w:val="000000"/>
          <w:lang w:eastAsia="en-GB"/>
        </w:rPr>
        <w:t>,</w:t>
      </w:r>
      <w:r w:rsidR="00513DF4" w:rsidRPr="00B33FC6">
        <w:rPr>
          <w:rFonts w:ascii="Calibri" w:eastAsia="Times New Roman" w:hAnsi="Calibri" w:cs="Times New Roman"/>
          <w:color w:val="000000"/>
          <w:lang w:eastAsia="en-GB"/>
        </w:rPr>
        <w:t xml:space="preserve"> this has uncovered an issue with the pipe work reticulation which</w:t>
      </w:r>
      <w:r w:rsidR="00960BE2" w:rsidRPr="00B33FC6">
        <w:rPr>
          <w:rFonts w:ascii="Calibri" w:eastAsia="Times New Roman" w:hAnsi="Calibri" w:cs="Times New Roman"/>
          <w:color w:val="000000"/>
          <w:lang w:eastAsia="en-GB"/>
        </w:rPr>
        <w:t xml:space="preserve"> will require investigation</w:t>
      </w:r>
      <w:r w:rsidR="00513DF4" w:rsidRPr="00B33FC6">
        <w:rPr>
          <w:rFonts w:ascii="Calibri" w:eastAsia="Times New Roman" w:hAnsi="Calibri" w:cs="Times New Roman"/>
          <w:color w:val="000000"/>
          <w:lang w:eastAsia="en-GB"/>
        </w:rPr>
        <w:t>. It was discussed that lot 10 did not have a meter, which has now been installed.</w:t>
      </w:r>
      <w:r w:rsidR="00513DF4" w:rsidRPr="00B33FC6">
        <w:rPr>
          <w:rFonts w:ascii="Calibri" w:eastAsiaTheme="minorEastAsia" w:hAnsi="Calibri" w:cs="Times New Roman"/>
          <w:color w:val="000000"/>
          <w:lang w:eastAsia="en-GB"/>
        </w:rPr>
        <w:t> </w:t>
      </w:r>
    </w:p>
    <w:p w14:paraId="7DC93104" w14:textId="502D31FC" w:rsidR="00513DF4" w:rsidRPr="00B33FC6" w:rsidRDefault="00513DF4" w:rsidP="00B33FC6">
      <w:pPr>
        <w:numPr>
          <w:ilvl w:val="0"/>
          <w:numId w:val="45"/>
        </w:numPr>
        <w:spacing w:after="120" w:line="240" w:lineRule="auto"/>
        <w:ind w:left="714" w:hanging="357"/>
        <w:divId w:val="1181971089"/>
        <w:rPr>
          <w:rFonts w:ascii="Calibri" w:eastAsiaTheme="minorEastAsia" w:hAnsi="Calibri" w:cs="Times New Roman"/>
          <w:color w:val="000000"/>
          <w:lang w:eastAsia="en-GB"/>
        </w:rPr>
      </w:pPr>
      <w:r w:rsidRPr="00B33FC6">
        <w:rPr>
          <w:rFonts w:ascii="Calibri" w:eastAsia="Times New Roman" w:hAnsi="Calibri" w:cs="Times New Roman"/>
          <w:color w:val="000000"/>
          <w:lang w:eastAsia="en-GB"/>
        </w:rPr>
        <w:t>Meter pit backfill and concrete base completed, still need to manufacture lid.</w:t>
      </w:r>
      <w:r w:rsidRPr="00B33FC6">
        <w:rPr>
          <w:rFonts w:ascii="Calibri" w:eastAsiaTheme="minorEastAsia" w:hAnsi="Calibri" w:cs="Times New Roman"/>
          <w:color w:val="000000"/>
          <w:lang w:eastAsia="en-GB"/>
        </w:rPr>
        <w:t> </w:t>
      </w:r>
    </w:p>
    <w:p w14:paraId="2A6A5AF8" w14:textId="3B7E3E2F" w:rsidR="00513DF4" w:rsidRPr="00513DF4" w:rsidRDefault="00513DF4" w:rsidP="00B33FC6">
      <w:pPr>
        <w:numPr>
          <w:ilvl w:val="0"/>
          <w:numId w:val="46"/>
        </w:numPr>
        <w:spacing w:after="120" w:line="240" w:lineRule="auto"/>
        <w:ind w:left="714" w:hanging="357"/>
        <w:divId w:val="1181971089"/>
        <w:rPr>
          <w:rFonts w:ascii="Calibri" w:eastAsia="Times New Roman" w:hAnsi="Calibri" w:cs="Times New Roman"/>
          <w:color w:val="000000"/>
          <w:lang w:eastAsia="en-GB"/>
        </w:rPr>
      </w:pPr>
      <w:r w:rsidRPr="00513DF4">
        <w:rPr>
          <w:rFonts w:ascii="Calibri" w:eastAsia="Times New Roman" w:hAnsi="Calibri" w:cs="Times New Roman"/>
          <w:color w:val="000000"/>
          <w:lang w:eastAsia="en-GB"/>
        </w:rPr>
        <w:t xml:space="preserve">Meters have been read.  </w:t>
      </w:r>
      <w:r w:rsidR="00F664D7">
        <w:rPr>
          <w:rFonts w:ascii="Calibri" w:eastAsia="Times New Roman" w:hAnsi="Calibri" w:cs="Times New Roman"/>
          <w:color w:val="000000"/>
          <w:lang w:eastAsia="en-GB"/>
        </w:rPr>
        <w:t>We still</w:t>
      </w:r>
      <w:r w:rsidRPr="00513DF4">
        <w:rPr>
          <w:rFonts w:ascii="Calibri" w:eastAsia="Times New Roman" w:hAnsi="Calibri" w:cs="Times New Roman"/>
          <w:color w:val="000000"/>
          <w:lang w:eastAsia="en-GB"/>
        </w:rPr>
        <w:t xml:space="preserve"> need to resolve issues with meters and meter pit lids, however this has been delayed until the budget recovers later this year.</w:t>
      </w:r>
    </w:p>
    <w:p w14:paraId="4D30A0F4" w14:textId="77777777" w:rsidR="00513DF4" w:rsidRPr="00513DF4" w:rsidRDefault="00513DF4" w:rsidP="00B33FC6">
      <w:pPr>
        <w:numPr>
          <w:ilvl w:val="0"/>
          <w:numId w:val="46"/>
        </w:numPr>
        <w:spacing w:before="100" w:after="120" w:line="240" w:lineRule="auto"/>
        <w:ind w:left="714" w:right="2160" w:hanging="357"/>
        <w:divId w:val="1181971089"/>
        <w:rPr>
          <w:rFonts w:ascii="Calibri" w:eastAsia="Times New Roman" w:hAnsi="Calibri" w:cs="Times New Roman"/>
          <w:color w:val="000000"/>
          <w:lang w:eastAsia="en-GB"/>
        </w:rPr>
      </w:pPr>
      <w:r w:rsidRPr="00513DF4">
        <w:rPr>
          <w:rFonts w:ascii="Calibri" w:eastAsia="Times New Roman" w:hAnsi="Calibri" w:cs="Times New Roman"/>
          <w:color w:val="000000"/>
          <w:lang w:eastAsia="en-GB"/>
        </w:rPr>
        <w:t>Main header tank needs to be cleaned out soon, will seek quotes</w:t>
      </w:r>
    </w:p>
    <w:p w14:paraId="5D9B87B5" w14:textId="77777777" w:rsidR="00513DF4" w:rsidRDefault="00513DF4" w:rsidP="00513DF4">
      <w:pPr>
        <w:spacing w:after="100" w:line="240" w:lineRule="auto"/>
        <w:ind w:right="720"/>
        <w:divId w:val="1181971089"/>
        <w:rPr>
          <w:rFonts w:ascii="Calibri" w:eastAsiaTheme="minorEastAsia" w:hAnsi="Calibri" w:cs="Times New Roman"/>
          <w:color w:val="000000"/>
          <w:lang w:eastAsia="en-GB"/>
        </w:rPr>
      </w:pPr>
      <w:r w:rsidRPr="00513DF4">
        <w:rPr>
          <w:rFonts w:ascii="Calibri" w:eastAsiaTheme="minorEastAsia" w:hAnsi="Calibri" w:cs="Times New Roman"/>
          <w:color w:val="000000"/>
          <w:lang w:eastAsia="en-GB"/>
        </w:rPr>
        <w:t> </w:t>
      </w:r>
    </w:p>
    <w:p w14:paraId="5023659E" w14:textId="69785AEE" w:rsidR="00A013B4" w:rsidRDefault="00A013B4" w:rsidP="00513DF4">
      <w:pPr>
        <w:spacing w:after="100" w:line="240" w:lineRule="auto"/>
        <w:ind w:right="720"/>
        <w:divId w:val="1181971089"/>
        <w:rPr>
          <w:rFonts w:ascii="Calibri" w:eastAsiaTheme="minorEastAsia" w:hAnsi="Calibri" w:cs="Times New Roman"/>
          <w:color w:val="000000"/>
          <w:lang w:eastAsia="en-GB"/>
        </w:rPr>
      </w:pPr>
      <w:r>
        <w:rPr>
          <w:rFonts w:ascii="Calibri" w:eastAsiaTheme="minorEastAsia" w:hAnsi="Calibri" w:cs="Times New Roman"/>
          <w:color w:val="000000"/>
          <w:lang w:eastAsia="en-GB"/>
        </w:rPr>
        <w:t xml:space="preserve">Meter readings on each lot have been undertaken, to ensure </w:t>
      </w:r>
      <w:r w:rsidR="001B604B">
        <w:rPr>
          <w:rFonts w:ascii="Calibri" w:eastAsiaTheme="minorEastAsia" w:hAnsi="Calibri" w:cs="Times New Roman"/>
          <w:color w:val="000000"/>
          <w:lang w:eastAsia="en-GB"/>
        </w:rPr>
        <w:t>consistency re</w:t>
      </w:r>
      <w:r>
        <w:rPr>
          <w:rFonts w:ascii="Calibri" w:eastAsiaTheme="minorEastAsia" w:hAnsi="Calibri" w:cs="Times New Roman"/>
          <w:color w:val="000000"/>
          <w:lang w:eastAsia="en-GB"/>
        </w:rPr>
        <w:t>garding timing of readings.</w:t>
      </w:r>
      <w:r w:rsidR="001B604B">
        <w:rPr>
          <w:rFonts w:ascii="Calibri" w:eastAsiaTheme="minorEastAsia" w:hAnsi="Calibri" w:cs="Times New Roman"/>
          <w:color w:val="000000"/>
          <w:lang w:eastAsia="en-GB"/>
        </w:rPr>
        <w:t xml:space="preserve"> </w:t>
      </w:r>
      <w:r w:rsidR="00C06344">
        <w:rPr>
          <w:rFonts w:ascii="Calibri" w:eastAsiaTheme="minorEastAsia" w:hAnsi="Calibri" w:cs="Times New Roman"/>
          <w:color w:val="000000"/>
          <w:lang w:eastAsia="en-GB"/>
        </w:rPr>
        <w:t>There is one meter that has not been read due to it being buried in a paddock with horses. Across the estate t</w:t>
      </w:r>
      <w:r>
        <w:rPr>
          <w:rFonts w:ascii="Calibri" w:eastAsiaTheme="minorEastAsia" w:hAnsi="Calibri" w:cs="Times New Roman"/>
          <w:color w:val="000000"/>
          <w:lang w:eastAsia="en-GB"/>
        </w:rPr>
        <w:t xml:space="preserve">here is a significant number of broken pits and lids, particularly in Stage 2 of the estate which will require significant expense to fix. There are also 34 lots which have ‘suspect meters’, as the water usage for this period for these lots is outside of the trend – i.e. there are 5 with excess usage, 11 with nil usage, 17 with big changes to usage, and one with no meter (Lot 10). </w:t>
      </w:r>
      <w:r w:rsidR="00C06344">
        <w:rPr>
          <w:rFonts w:ascii="Calibri" w:eastAsiaTheme="minorEastAsia" w:hAnsi="Calibri" w:cs="Times New Roman"/>
          <w:color w:val="000000"/>
          <w:lang w:eastAsia="en-GB"/>
        </w:rPr>
        <w:t xml:space="preserve">See the table below with details. </w:t>
      </w:r>
      <w:r>
        <w:rPr>
          <w:rFonts w:ascii="Calibri" w:eastAsiaTheme="minorEastAsia" w:hAnsi="Calibri" w:cs="Times New Roman"/>
          <w:color w:val="000000"/>
          <w:lang w:eastAsia="en-GB"/>
        </w:rPr>
        <w:t>A large number of the original meters have been retrieved and now stored in the Dam 3 shed, and these could be retrofitted to the existing infrastructure where meters need to be replaced.</w:t>
      </w:r>
    </w:p>
    <w:p w14:paraId="4945564B" w14:textId="77777777" w:rsidR="00905398" w:rsidRDefault="00905398" w:rsidP="00513DF4">
      <w:pPr>
        <w:spacing w:after="100" w:line="240" w:lineRule="auto"/>
        <w:ind w:right="720"/>
        <w:divId w:val="1181971089"/>
        <w:rPr>
          <w:rFonts w:ascii="Calibri" w:eastAsiaTheme="minorEastAsia" w:hAnsi="Calibri" w:cs="Times New Roman"/>
          <w:color w:val="000000"/>
          <w:lang w:eastAsia="en-GB"/>
        </w:rPr>
      </w:pPr>
    </w:p>
    <w:tbl>
      <w:tblPr>
        <w:tblStyle w:val="GridTable4-Accent1"/>
        <w:tblW w:w="0" w:type="auto"/>
        <w:tblLayout w:type="fixed"/>
        <w:tblLook w:val="04A0" w:firstRow="1" w:lastRow="0" w:firstColumn="1" w:lastColumn="0" w:noHBand="0" w:noVBand="1"/>
      </w:tblPr>
      <w:tblGrid>
        <w:gridCol w:w="1650"/>
        <w:gridCol w:w="817"/>
        <w:gridCol w:w="1564"/>
        <w:gridCol w:w="1564"/>
        <w:gridCol w:w="1565"/>
        <w:gridCol w:w="1564"/>
        <w:gridCol w:w="1565"/>
      </w:tblGrid>
      <w:tr w:rsidR="00905398" w14:paraId="31A9EF5A" w14:textId="77777777" w:rsidTr="00905398">
        <w:trPr>
          <w:cnfStyle w:val="100000000000" w:firstRow="1" w:lastRow="0" w:firstColumn="0" w:lastColumn="0" w:oddVBand="0" w:evenVBand="0" w:oddHBand="0" w:evenHBand="0" w:firstRowFirstColumn="0" w:firstRowLastColumn="0" w:lastRowFirstColumn="0" w:lastRowLastColumn="0"/>
          <w:divId w:val="1181971089"/>
        </w:trPr>
        <w:tc>
          <w:tcPr>
            <w:cnfStyle w:val="001000000000" w:firstRow="0" w:lastRow="0" w:firstColumn="1" w:lastColumn="0" w:oddVBand="0" w:evenVBand="0" w:oddHBand="0" w:evenHBand="0" w:firstRowFirstColumn="0" w:firstRowLastColumn="0" w:lastRowFirstColumn="0" w:lastRowLastColumn="0"/>
            <w:tcW w:w="2467" w:type="dxa"/>
            <w:gridSpan w:val="2"/>
          </w:tcPr>
          <w:p w14:paraId="23D17DB0" w14:textId="2C42E0EC" w:rsidR="00324533" w:rsidRDefault="00324533" w:rsidP="00905398">
            <w:pPr>
              <w:spacing w:after="100"/>
              <w:jc w:val="center"/>
              <w:rPr>
                <w:rFonts w:ascii="Calibri" w:eastAsiaTheme="minorEastAsia" w:hAnsi="Calibri" w:cs="Times New Roman"/>
                <w:color w:val="000000"/>
                <w:lang w:eastAsia="en-GB"/>
              </w:rPr>
            </w:pPr>
            <w:r>
              <w:rPr>
                <w:rFonts w:ascii="Calibri" w:eastAsiaTheme="minorEastAsia" w:hAnsi="Calibri" w:cs="Times New Roman"/>
                <w:color w:val="000000"/>
                <w:lang w:eastAsia="en-GB"/>
              </w:rPr>
              <w:t>Break up</w:t>
            </w:r>
          </w:p>
        </w:tc>
        <w:tc>
          <w:tcPr>
            <w:tcW w:w="1564" w:type="dxa"/>
          </w:tcPr>
          <w:p w14:paraId="36CF7BD1" w14:textId="1E257821" w:rsidR="00324533" w:rsidRDefault="00324533" w:rsidP="00905398">
            <w:pPr>
              <w:spacing w:after="100"/>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Suspect Meters</w:t>
            </w:r>
          </w:p>
        </w:tc>
        <w:tc>
          <w:tcPr>
            <w:tcW w:w="1564" w:type="dxa"/>
          </w:tcPr>
          <w:p w14:paraId="50CDC137" w14:textId="7FCDCEA1" w:rsidR="00324533" w:rsidRDefault="00324533" w:rsidP="00905398">
            <w:pPr>
              <w:spacing w:after="100"/>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Lids Broken</w:t>
            </w:r>
          </w:p>
        </w:tc>
        <w:tc>
          <w:tcPr>
            <w:tcW w:w="1565" w:type="dxa"/>
          </w:tcPr>
          <w:p w14:paraId="007A2EFB" w14:textId="75FFD49B" w:rsidR="00324533" w:rsidRDefault="00324533" w:rsidP="00905398">
            <w:pPr>
              <w:spacing w:after="100"/>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Pits Broken</w:t>
            </w:r>
          </w:p>
        </w:tc>
        <w:tc>
          <w:tcPr>
            <w:tcW w:w="1564" w:type="dxa"/>
          </w:tcPr>
          <w:p w14:paraId="6A68F80C" w14:textId="63DD2A52" w:rsidR="00324533" w:rsidRDefault="00324533" w:rsidP="00905398">
            <w:pPr>
              <w:spacing w:after="100"/>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Unread</w:t>
            </w:r>
          </w:p>
        </w:tc>
        <w:tc>
          <w:tcPr>
            <w:tcW w:w="1565" w:type="dxa"/>
          </w:tcPr>
          <w:p w14:paraId="5800CC49" w14:textId="1C3A15A2" w:rsidR="00324533" w:rsidRDefault="00324533" w:rsidP="00905398">
            <w:pPr>
              <w:spacing w:after="100"/>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No Usage</w:t>
            </w:r>
          </w:p>
        </w:tc>
      </w:tr>
      <w:tr w:rsidR="00905398" w14:paraId="0348D5AE" w14:textId="77777777" w:rsidTr="00905398">
        <w:trPr>
          <w:cnfStyle w:val="000000100000" w:firstRow="0" w:lastRow="0" w:firstColumn="0" w:lastColumn="0" w:oddVBand="0" w:evenVBand="0" w:oddHBand="1" w:evenHBand="0" w:firstRowFirstColumn="0" w:firstRowLastColumn="0" w:lastRowFirstColumn="0" w:lastRowLastColumn="0"/>
          <w:divId w:val="1181971089"/>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5A58B48E" w14:textId="01AE162F" w:rsidR="00324533" w:rsidRDefault="00324533" w:rsidP="00905398">
            <w:pPr>
              <w:spacing w:after="100"/>
              <w:rPr>
                <w:rFonts w:ascii="Calibri" w:eastAsiaTheme="minorEastAsia" w:hAnsi="Calibri" w:cs="Times New Roman"/>
                <w:color w:val="000000"/>
                <w:lang w:eastAsia="en-GB"/>
              </w:rPr>
            </w:pPr>
            <w:r>
              <w:rPr>
                <w:rFonts w:ascii="Calibri" w:eastAsiaTheme="minorEastAsia" w:hAnsi="Calibri" w:cs="Times New Roman"/>
                <w:color w:val="000000"/>
                <w:lang w:eastAsia="en-GB"/>
              </w:rPr>
              <w:t>Street</w:t>
            </w:r>
          </w:p>
        </w:tc>
        <w:tc>
          <w:tcPr>
            <w:tcW w:w="817" w:type="dxa"/>
          </w:tcPr>
          <w:p w14:paraId="18138B32" w14:textId="145395E9"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Lots</w:t>
            </w:r>
          </w:p>
        </w:tc>
        <w:tc>
          <w:tcPr>
            <w:tcW w:w="1564" w:type="dxa"/>
          </w:tcPr>
          <w:p w14:paraId="40CFCE50" w14:textId="77777777"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p>
        </w:tc>
        <w:tc>
          <w:tcPr>
            <w:tcW w:w="1564" w:type="dxa"/>
          </w:tcPr>
          <w:p w14:paraId="7F2AA209" w14:textId="77777777"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p>
        </w:tc>
        <w:tc>
          <w:tcPr>
            <w:tcW w:w="1565" w:type="dxa"/>
          </w:tcPr>
          <w:p w14:paraId="21971E58" w14:textId="77777777"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p>
        </w:tc>
        <w:tc>
          <w:tcPr>
            <w:tcW w:w="1564" w:type="dxa"/>
          </w:tcPr>
          <w:p w14:paraId="3D73DF2D" w14:textId="77777777"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p>
        </w:tc>
        <w:tc>
          <w:tcPr>
            <w:tcW w:w="1565" w:type="dxa"/>
          </w:tcPr>
          <w:p w14:paraId="21458695" w14:textId="77777777"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p>
        </w:tc>
      </w:tr>
      <w:tr w:rsidR="00324533" w14:paraId="193CB118" w14:textId="77777777" w:rsidTr="00905398">
        <w:trPr>
          <w:divId w:val="1181971089"/>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6BE285ED" w14:textId="6E1CE466" w:rsidR="00324533" w:rsidRDefault="00324533" w:rsidP="00905398">
            <w:pPr>
              <w:spacing w:after="100"/>
              <w:rPr>
                <w:rFonts w:ascii="Calibri" w:eastAsiaTheme="minorEastAsia" w:hAnsi="Calibri" w:cs="Times New Roman"/>
                <w:color w:val="000000"/>
                <w:lang w:eastAsia="en-GB"/>
              </w:rPr>
            </w:pPr>
            <w:r>
              <w:rPr>
                <w:rFonts w:ascii="Calibri" w:eastAsiaTheme="minorEastAsia" w:hAnsi="Calibri" w:cs="Times New Roman"/>
                <w:color w:val="000000"/>
                <w:lang w:eastAsia="en-GB"/>
              </w:rPr>
              <w:t>Acacia</w:t>
            </w:r>
          </w:p>
        </w:tc>
        <w:tc>
          <w:tcPr>
            <w:tcW w:w="817" w:type="dxa"/>
          </w:tcPr>
          <w:p w14:paraId="6C38BFA5" w14:textId="04B3E41B"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2</w:t>
            </w:r>
          </w:p>
        </w:tc>
        <w:tc>
          <w:tcPr>
            <w:tcW w:w="1564" w:type="dxa"/>
          </w:tcPr>
          <w:p w14:paraId="581D022B" w14:textId="34DBAD39"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1</w:t>
            </w:r>
          </w:p>
        </w:tc>
        <w:tc>
          <w:tcPr>
            <w:tcW w:w="1564" w:type="dxa"/>
          </w:tcPr>
          <w:p w14:paraId="6BE914BE" w14:textId="77777777" w:rsidR="00324533" w:rsidRDefault="00324533" w:rsidP="00324533">
            <w:pPr>
              <w:spacing w:after="100"/>
              <w:ind w:right="7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p>
        </w:tc>
        <w:tc>
          <w:tcPr>
            <w:tcW w:w="1565" w:type="dxa"/>
          </w:tcPr>
          <w:p w14:paraId="67CDB728" w14:textId="77777777" w:rsidR="00324533" w:rsidRDefault="00324533" w:rsidP="00324533">
            <w:pPr>
              <w:spacing w:after="100"/>
              <w:ind w:right="7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p>
        </w:tc>
        <w:tc>
          <w:tcPr>
            <w:tcW w:w="1564" w:type="dxa"/>
          </w:tcPr>
          <w:p w14:paraId="59F8565E" w14:textId="77777777" w:rsidR="00324533" w:rsidRDefault="00324533" w:rsidP="00324533">
            <w:pPr>
              <w:spacing w:after="100"/>
              <w:ind w:right="72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p>
        </w:tc>
        <w:tc>
          <w:tcPr>
            <w:tcW w:w="1565" w:type="dxa"/>
          </w:tcPr>
          <w:p w14:paraId="27163003" w14:textId="0B6F1416" w:rsidR="00324533" w:rsidRDefault="00324533" w:rsidP="00324533">
            <w:pPr>
              <w:spacing w:after="100"/>
              <w:ind w:right="-6"/>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1</w:t>
            </w:r>
          </w:p>
        </w:tc>
      </w:tr>
      <w:tr w:rsidR="00905398" w14:paraId="3232B7C9" w14:textId="77777777" w:rsidTr="00905398">
        <w:trPr>
          <w:cnfStyle w:val="000000100000" w:firstRow="0" w:lastRow="0" w:firstColumn="0" w:lastColumn="0" w:oddVBand="0" w:evenVBand="0" w:oddHBand="1" w:evenHBand="0" w:firstRowFirstColumn="0" w:firstRowLastColumn="0" w:lastRowFirstColumn="0" w:lastRowLastColumn="0"/>
          <w:divId w:val="1181971089"/>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5EED5C2C" w14:textId="2D3E4BFE" w:rsidR="00324533" w:rsidRDefault="00324533" w:rsidP="00905398">
            <w:pPr>
              <w:spacing w:after="100"/>
              <w:rPr>
                <w:rFonts w:ascii="Calibri" w:eastAsiaTheme="minorEastAsia" w:hAnsi="Calibri" w:cs="Times New Roman"/>
                <w:color w:val="000000"/>
                <w:lang w:eastAsia="en-GB"/>
              </w:rPr>
            </w:pPr>
            <w:r>
              <w:rPr>
                <w:rFonts w:ascii="Calibri" w:eastAsiaTheme="minorEastAsia" w:hAnsi="Calibri" w:cs="Times New Roman"/>
                <w:color w:val="000000"/>
                <w:lang w:eastAsia="en-GB"/>
              </w:rPr>
              <w:t>McIntosh</w:t>
            </w:r>
          </w:p>
        </w:tc>
        <w:tc>
          <w:tcPr>
            <w:tcW w:w="817" w:type="dxa"/>
          </w:tcPr>
          <w:p w14:paraId="52F5E876" w14:textId="7215581B"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2</w:t>
            </w:r>
          </w:p>
        </w:tc>
        <w:tc>
          <w:tcPr>
            <w:tcW w:w="1564" w:type="dxa"/>
          </w:tcPr>
          <w:p w14:paraId="3EE3E6F6" w14:textId="77777777"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p>
        </w:tc>
        <w:tc>
          <w:tcPr>
            <w:tcW w:w="1564" w:type="dxa"/>
          </w:tcPr>
          <w:p w14:paraId="48203B04" w14:textId="77777777"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p>
        </w:tc>
        <w:tc>
          <w:tcPr>
            <w:tcW w:w="1565" w:type="dxa"/>
          </w:tcPr>
          <w:p w14:paraId="1784E584" w14:textId="77777777"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p>
        </w:tc>
        <w:tc>
          <w:tcPr>
            <w:tcW w:w="1564" w:type="dxa"/>
          </w:tcPr>
          <w:p w14:paraId="6065C35B" w14:textId="77777777"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p>
        </w:tc>
        <w:tc>
          <w:tcPr>
            <w:tcW w:w="1565" w:type="dxa"/>
          </w:tcPr>
          <w:p w14:paraId="3B04620F" w14:textId="77777777"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p>
        </w:tc>
      </w:tr>
      <w:tr w:rsidR="00324533" w14:paraId="571C7731" w14:textId="77777777" w:rsidTr="00905398">
        <w:trPr>
          <w:divId w:val="1181971089"/>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59CE1F86" w14:textId="7751C7C3" w:rsidR="00324533" w:rsidRDefault="00324533" w:rsidP="00905398">
            <w:pPr>
              <w:spacing w:after="100"/>
              <w:rPr>
                <w:rFonts w:ascii="Calibri" w:eastAsiaTheme="minorEastAsia" w:hAnsi="Calibri" w:cs="Times New Roman"/>
                <w:color w:val="000000"/>
                <w:lang w:eastAsia="en-GB"/>
              </w:rPr>
            </w:pPr>
            <w:r>
              <w:rPr>
                <w:rFonts w:ascii="Calibri" w:eastAsiaTheme="minorEastAsia" w:hAnsi="Calibri" w:cs="Times New Roman"/>
                <w:color w:val="000000"/>
                <w:lang w:eastAsia="en-GB"/>
              </w:rPr>
              <w:t>Lakeview</w:t>
            </w:r>
          </w:p>
        </w:tc>
        <w:tc>
          <w:tcPr>
            <w:tcW w:w="817" w:type="dxa"/>
          </w:tcPr>
          <w:p w14:paraId="539C35DD" w14:textId="237EE0EA"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24</w:t>
            </w:r>
          </w:p>
        </w:tc>
        <w:tc>
          <w:tcPr>
            <w:tcW w:w="1564" w:type="dxa"/>
          </w:tcPr>
          <w:p w14:paraId="2ACB457D" w14:textId="0F83DC2D"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18</w:t>
            </w:r>
          </w:p>
        </w:tc>
        <w:tc>
          <w:tcPr>
            <w:tcW w:w="1564" w:type="dxa"/>
          </w:tcPr>
          <w:p w14:paraId="53359CF5" w14:textId="3D7B167D"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5</w:t>
            </w:r>
          </w:p>
        </w:tc>
        <w:tc>
          <w:tcPr>
            <w:tcW w:w="1565" w:type="dxa"/>
          </w:tcPr>
          <w:p w14:paraId="4AD346F5" w14:textId="6B964D10"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2</w:t>
            </w:r>
          </w:p>
        </w:tc>
        <w:tc>
          <w:tcPr>
            <w:tcW w:w="1564" w:type="dxa"/>
          </w:tcPr>
          <w:p w14:paraId="26560AAF" w14:textId="6E44C2E9"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1</w:t>
            </w:r>
          </w:p>
        </w:tc>
        <w:tc>
          <w:tcPr>
            <w:tcW w:w="1565" w:type="dxa"/>
          </w:tcPr>
          <w:p w14:paraId="4DE4A1B5" w14:textId="4E4D267B"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6</w:t>
            </w:r>
          </w:p>
        </w:tc>
      </w:tr>
      <w:tr w:rsidR="00324533" w14:paraId="496EC2D0" w14:textId="77777777" w:rsidTr="00905398">
        <w:trPr>
          <w:cnfStyle w:val="000000100000" w:firstRow="0" w:lastRow="0" w:firstColumn="0" w:lastColumn="0" w:oddVBand="0" w:evenVBand="0" w:oddHBand="1" w:evenHBand="0" w:firstRowFirstColumn="0" w:firstRowLastColumn="0" w:lastRowFirstColumn="0" w:lastRowLastColumn="0"/>
          <w:divId w:val="1181971089"/>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5D9A347C" w14:textId="7FCF8417" w:rsidR="00324533" w:rsidRDefault="00324533" w:rsidP="00905398">
            <w:pPr>
              <w:spacing w:after="100"/>
              <w:rPr>
                <w:rFonts w:ascii="Calibri" w:eastAsiaTheme="minorEastAsia" w:hAnsi="Calibri" w:cs="Times New Roman"/>
                <w:color w:val="000000"/>
                <w:lang w:eastAsia="en-GB"/>
              </w:rPr>
            </w:pPr>
            <w:r>
              <w:rPr>
                <w:rFonts w:ascii="Calibri" w:eastAsiaTheme="minorEastAsia" w:hAnsi="Calibri" w:cs="Times New Roman"/>
                <w:color w:val="000000"/>
                <w:lang w:eastAsia="en-GB"/>
              </w:rPr>
              <w:t>Gumnut</w:t>
            </w:r>
          </w:p>
        </w:tc>
        <w:tc>
          <w:tcPr>
            <w:tcW w:w="817" w:type="dxa"/>
          </w:tcPr>
          <w:p w14:paraId="7FDC5FFF" w14:textId="3CA68A7B"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3</w:t>
            </w:r>
          </w:p>
        </w:tc>
        <w:tc>
          <w:tcPr>
            <w:tcW w:w="1564" w:type="dxa"/>
          </w:tcPr>
          <w:p w14:paraId="445BA981" w14:textId="1347A59B"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3</w:t>
            </w:r>
          </w:p>
        </w:tc>
        <w:tc>
          <w:tcPr>
            <w:tcW w:w="1564" w:type="dxa"/>
          </w:tcPr>
          <w:p w14:paraId="0B829B0C" w14:textId="0CC1A324"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1</w:t>
            </w:r>
          </w:p>
        </w:tc>
        <w:tc>
          <w:tcPr>
            <w:tcW w:w="1565" w:type="dxa"/>
          </w:tcPr>
          <w:p w14:paraId="2C82E564" w14:textId="77777777"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p>
        </w:tc>
        <w:tc>
          <w:tcPr>
            <w:tcW w:w="1564" w:type="dxa"/>
          </w:tcPr>
          <w:p w14:paraId="34A6F27D" w14:textId="77777777"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p>
        </w:tc>
        <w:tc>
          <w:tcPr>
            <w:tcW w:w="1565" w:type="dxa"/>
          </w:tcPr>
          <w:p w14:paraId="03B171FE" w14:textId="77777777"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p>
        </w:tc>
      </w:tr>
      <w:tr w:rsidR="00324533" w14:paraId="7C1A4607" w14:textId="77777777" w:rsidTr="00905398">
        <w:trPr>
          <w:divId w:val="1181971089"/>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267F9A7D" w14:textId="469D83F3" w:rsidR="00324533" w:rsidRDefault="00324533" w:rsidP="00905398">
            <w:pPr>
              <w:spacing w:after="100"/>
              <w:rPr>
                <w:rFonts w:ascii="Calibri" w:eastAsiaTheme="minorEastAsia" w:hAnsi="Calibri" w:cs="Times New Roman"/>
                <w:color w:val="000000"/>
                <w:lang w:eastAsia="en-GB"/>
              </w:rPr>
            </w:pPr>
            <w:r>
              <w:rPr>
                <w:rFonts w:ascii="Calibri" w:eastAsiaTheme="minorEastAsia" w:hAnsi="Calibri" w:cs="Times New Roman"/>
                <w:color w:val="000000"/>
                <w:lang w:eastAsia="en-GB"/>
              </w:rPr>
              <w:t>Grevillea</w:t>
            </w:r>
          </w:p>
        </w:tc>
        <w:tc>
          <w:tcPr>
            <w:tcW w:w="817" w:type="dxa"/>
          </w:tcPr>
          <w:p w14:paraId="0856647C" w14:textId="7818A38B"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13</w:t>
            </w:r>
          </w:p>
        </w:tc>
        <w:tc>
          <w:tcPr>
            <w:tcW w:w="1564" w:type="dxa"/>
          </w:tcPr>
          <w:p w14:paraId="7559AFED" w14:textId="57BD92BA"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6</w:t>
            </w:r>
          </w:p>
        </w:tc>
        <w:tc>
          <w:tcPr>
            <w:tcW w:w="1564" w:type="dxa"/>
          </w:tcPr>
          <w:p w14:paraId="0CBF10DC" w14:textId="7158BD15"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13</w:t>
            </w:r>
          </w:p>
        </w:tc>
        <w:tc>
          <w:tcPr>
            <w:tcW w:w="1565" w:type="dxa"/>
          </w:tcPr>
          <w:p w14:paraId="18F681D8" w14:textId="271F5A49"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3</w:t>
            </w:r>
          </w:p>
        </w:tc>
        <w:tc>
          <w:tcPr>
            <w:tcW w:w="1564" w:type="dxa"/>
          </w:tcPr>
          <w:p w14:paraId="43DFFE9B" w14:textId="77777777"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p>
        </w:tc>
        <w:tc>
          <w:tcPr>
            <w:tcW w:w="1565" w:type="dxa"/>
          </w:tcPr>
          <w:p w14:paraId="03375090" w14:textId="01532F2A"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1</w:t>
            </w:r>
          </w:p>
        </w:tc>
      </w:tr>
      <w:tr w:rsidR="00324533" w14:paraId="1566D9B6" w14:textId="77777777" w:rsidTr="00905398">
        <w:trPr>
          <w:cnfStyle w:val="000000100000" w:firstRow="0" w:lastRow="0" w:firstColumn="0" w:lastColumn="0" w:oddVBand="0" w:evenVBand="0" w:oddHBand="1" w:evenHBand="0" w:firstRowFirstColumn="0" w:firstRowLastColumn="0" w:lastRowFirstColumn="0" w:lastRowLastColumn="0"/>
          <w:divId w:val="1181971089"/>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22C9A647" w14:textId="7636A15B" w:rsidR="00324533" w:rsidRDefault="00324533" w:rsidP="00905398">
            <w:pPr>
              <w:spacing w:after="100"/>
              <w:rPr>
                <w:rFonts w:ascii="Calibri" w:eastAsiaTheme="minorEastAsia" w:hAnsi="Calibri" w:cs="Times New Roman"/>
                <w:color w:val="000000"/>
                <w:lang w:eastAsia="en-GB"/>
              </w:rPr>
            </w:pPr>
            <w:r>
              <w:rPr>
                <w:rFonts w:ascii="Calibri" w:eastAsiaTheme="minorEastAsia" w:hAnsi="Calibri" w:cs="Times New Roman"/>
                <w:color w:val="000000"/>
                <w:lang w:eastAsia="en-GB"/>
              </w:rPr>
              <w:t>Wattle</w:t>
            </w:r>
          </w:p>
        </w:tc>
        <w:tc>
          <w:tcPr>
            <w:tcW w:w="817" w:type="dxa"/>
          </w:tcPr>
          <w:p w14:paraId="2CFCC304" w14:textId="1881F8C6"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6</w:t>
            </w:r>
          </w:p>
        </w:tc>
        <w:tc>
          <w:tcPr>
            <w:tcW w:w="1564" w:type="dxa"/>
          </w:tcPr>
          <w:p w14:paraId="77D24665" w14:textId="0E99D8DD"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2</w:t>
            </w:r>
          </w:p>
        </w:tc>
        <w:tc>
          <w:tcPr>
            <w:tcW w:w="1564" w:type="dxa"/>
          </w:tcPr>
          <w:p w14:paraId="58E377A4" w14:textId="014C3A84"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2</w:t>
            </w:r>
          </w:p>
        </w:tc>
        <w:tc>
          <w:tcPr>
            <w:tcW w:w="1565" w:type="dxa"/>
          </w:tcPr>
          <w:p w14:paraId="2971BE99" w14:textId="77777777"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p>
        </w:tc>
        <w:tc>
          <w:tcPr>
            <w:tcW w:w="1564" w:type="dxa"/>
          </w:tcPr>
          <w:p w14:paraId="0BA9BC44" w14:textId="77777777"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p>
        </w:tc>
        <w:tc>
          <w:tcPr>
            <w:tcW w:w="1565" w:type="dxa"/>
          </w:tcPr>
          <w:p w14:paraId="09A83787" w14:textId="6EAE2D95"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1</w:t>
            </w:r>
          </w:p>
        </w:tc>
      </w:tr>
      <w:tr w:rsidR="00324533" w14:paraId="4595909F" w14:textId="77777777" w:rsidTr="00905398">
        <w:trPr>
          <w:divId w:val="1181971089"/>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4F3DACD1" w14:textId="78D054C6" w:rsidR="00324533" w:rsidRDefault="00324533" w:rsidP="00905398">
            <w:pPr>
              <w:spacing w:after="100"/>
              <w:rPr>
                <w:rFonts w:ascii="Calibri" w:eastAsiaTheme="minorEastAsia" w:hAnsi="Calibri" w:cs="Times New Roman"/>
                <w:color w:val="000000"/>
                <w:lang w:eastAsia="en-GB"/>
              </w:rPr>
            </w:pPr>
            <w:r>
              <w:rPr>
                <w:rFonts w:ascii="Calibri" w:eastAsiaTheme="minorEastAsia" w:hAnsi="Calibri" w:cs="Times New Roman"/>
                <w:color w:val="000000"/>
                <w:lang w:eastAsia="en-GB"/>
              </w:rPr>
              <w:t>Banksia</w:t>
            </w:r>
          </w:p>
        </w:tc>
        <w:tc>
          <w:tcPr>
            <w:tcW w:w="817" w:type="dxa"/>
          </w:tcPr>
          <w:p w14:paraId="0C1BBBED" w14:textId="6AC01E54"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5</w:t>
            </w:r>
          </w:p>
        </w:tc>
        <w:tc>
          <w:tcPr>
            <w:tcW w:w="1564" w:type="dxa"/>
          </w:tcPr>
          <w:p w14:paraId="1F05248D" w14:textId="332C08E4"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4</w:t>
            </w:r>
          </w:p>
        </w:tc>
        <w:tc>
          <w:tcPr>
            <w:tcW w:w="1564" w:type="dxa"/>
          </w:tcPr>
          <w:p w14:paraId="23580A91" w14:textId="177F347E"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2</w:t>
            </w:r>
          </w:p>
        </w:tc>
        <w:tc>
          <w:tcPr>
            <w:tcW w:w="1565" w:type="dxa"/>
          </w:tcPr>
          <w:p w14:paraId="039A323F" w14:textId="77777777"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p>
        </w:tc>
        <w:tc>
          <w:tcPr>
            <w:tcW w:w="1564" w:type="dxa"/>
          </w:tcPr>
          <w:p w14:paraId="4D865EFF" w14:textId="77777777"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p>
        </w:tc>
        <w:tc>
          <w:tcPr>
            <w:tcW w:w="1565" w:type="dxa"/>
          </w:tcPr>
          <w:p w14:paraId="36F73ABF" w14:textId="32640FCF" w:rsidR="00324533" w:rsidRDefault="00324533" w:rsidP="00905398">
            <w:pPr>
              <w:spacing w:after="10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2</w:t>
            </w:r>
          </w:p>
        </w:tc>
      </w:tr>
      <w:tr w:rsidR="00324533" w14:paraId="42605F93" w14:textId="77777777" w:rsidTr="00905398">
        <w:trPr>
          <w:cnfStyle w:val="000000100000" w:firstRow="0" w:lastRow="0" w:firstColumn="0" w:lastColumn="0" w:oddVBand="0" w:evenVBand="0" w:oddHBand="1" w:evenHBand="0" w:firstRowFirstColumn="0" w:firstRowLastColumn="0" w:lastRowFirstColumn="0" w:lastRowLastColumn="0"/>
          <w:divId w:val="1181971089"/>
        </w:trPr>
        <w:tc>
          <w:tcPr>
            <w:cnfStyle w:val="001000000000" w:firstRow="0" w:lastRow="0" w:firstColumn="1" w:lastColumn="0" w:oddVBand="0" w:evenVBand="0" w:oddHBand="0" w:evenHBand="0" w:firstRowFirstColumn="0" w:firstRowLastColumn="0" w:lastRowFirstColumn="0" w:lastRowLastColumn="0"/>
            <w:tcW w:w="1650" w:type="dxa"/>
            <w:vAlign w:val="center"/>
          </w:tcPr>
          <w:p w14:paraId="56B65FA3" w14:textId="189495BA" w:rsidR="00324533" w:rsidRDefault="00324533" w:rsidP="00905398">
            <w:pPr>
              <w:spacing w:after="100"/>
              <w:rPr>
                <w:rFonts w:ascii="Calibri" w:eastAsiaTheme="minorEastAsia" w:hAnsi="Calibri" w:cs="Times New Roman"/>
                <w:color w:val="000000"/>
                <w:lang w:eastAsia="en-GB"/>
              </w:rPr>
            </w:pPr>
            <w:r>
              <w:rPr>
                <w:rFonts w:ascii="Calibri" w:eastAsiaTheme="minorEastAsia" w:hAnsi="Calibri" w:cs="Times New Roman"/>
                <w:color w:val="000000"/>
                <w:lang w:eastAsia="en-GB"/>
              </w:rPr>
              <w:t>TOTAL</w:t>
            </w:r>
          </w:p>
        </w:tc>
        <w:tc>
          <w:tcPr>
            <w:tcW w:w="817" w:type="dxa"/>
          </w:tcPr>
          <w:p w14:paraId="2D7FE268" w14:textId="3AE27865"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55</w:t>
            </w:r>
          </w:p>
        </w:tc>
        <w:tc>
          <w:tcPr>
            <w:tcW w:w="1564" w:type="dxa"/>
          </w:tcPr>
          <w:p w14:paraId="1E1D82BB" w14:textId="4D2E29CF"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34</w:t>
            </w:r>
          </w:p>
        </w:tc>
        <w:tc>
          <w:tcPr>
            <w:tcW w:w="1564" w:type="dxa"/>
          </w:tcPr>
          <w:p w14:paraId="6D2CF654" w14:textId="1BBA37BF"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23</w:t>
            </w:r>
          </w:p>
        </w:tc>
        <w:tc>
          <w:tcPr>
            <w:tcW w:w="1565" w:type="dxa"/>
          </w:tcPr>
          <w:p w14:paraId="70F2EFC5" w14:textId="29FEF772"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5</w:t>
            </w:r>
          </w:p>
        </w:tc>
        <w:tc>
          <w:tcPr>
            <w:tcW w:w="1564" w:type="dxa"/>
          </w:tcPr>
          <w:p w14:paraId="32E55121" w14:textId="06ECAD36"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1</w:t>
            </w:r>
          </w:p>
        </w:tc>
        <w:tc>
          <w:tcPr>
            <w:tcW w:w="1565" w:type="dxa"/>
          </w:tcPr>
          <w:p w14:paraId="22661C82" w14:textId="34B5E67B" w:rsidR="00324533" w:rsidRDefault="00324533" w:rsidP="00905398">
            <w:pPr>
              <w:spacing w:after="10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Times New Roman"/>
                <w:color w:val="000000"/>
                <w:lang w:eastAsia="en-GB"/>
              </w:rPr>
            </w:pPr>
            <w:r>
              <w:rPr>
                <w:rFonts w:ascii="Calibri" w:eastAsiaTheme="minorEastAsia" w:hAnsi="Calibri" w:cs="Times New Roman"/>
                <w:color w:val="000000"/>
                <w:lang w:eastAsia="en-GB"/>
              </w:rPr>
              <w:t>11</w:t>
            </w:r>
          </w:p>
        </w:tc>
      </w:tr>
    </w:tbl>
    <w:p w14:paraId="3A181C74" w14:textId="77777777" w:rsidR="00C06344" w:rsidRDefault="00C06344" w:rsidP="00513DF4">
      <w:pPr>
        <w:spacing w:after="100" w:line="240" w:lineRule="auto"/>
        <w:ind w:right="720"/>
        <w:divId w:val="1181971089"/>
        <w:rPr>
          <w:rFonts w:ascii="Calibri" w:eastAsiaTheme="minorEastAsia" w:hAnsi="Calibri" w:cs="Times New Roman"/>
          <w:color w:val="000000"/>
          <w:lang w:eastAsia="en-GB"/>
        </w:rPr>
      </w:pPr>
    </w:p>
    <w:p w14:paraId="3EDEFF5C" w14:textId="37DE0A60" w:rsidR="001B604B" w:rsidRPr="00513DF4" w:rsidRDefault="002D113F" w:rsidP="00513DF4">
      <w:pPr>
        <w:spacing w:after="100" w:line="240" w:lineRule="auto"/>
        <w:ind w:right="720"/>
        <w:divId w:val="1181971089"/>
        <w:rPr>
          <w:rFonts w:ascii="Calibri" w:eastAsiaTheme="minorEastAsia" w:hAnsi="Calibri" w:cs="Times New Roman"/>
          <w:color w:val="000000"/>
          <w:lang w:eastAsia="en-GB"/>
        </w:rPr>
      </w:pPr>
      <w:r w:rsidRPr="00B33FC6">
        <w:rPr>
          <w:rFonts w:ascii="Calibri" w:eastAsiaTheme="minorEastAsia" w:hAnsi="Calibri" w:cs="Times New Roman"/>
          <w:color w:val="000000"/>
          <w:u w:val="single"/>
          <w:lang w:eastAsia="en-GB"/>
        </w:rPr>
        <w:t>Action</w:t>
      </w:r>
      <w:r>
        <w:rPr>
          <w:rFonts w:ascii="Calibri" w:eastAsiaTheme="minorEastAsia" w:hAnsi="Calibri" w:cs="Times New Roman"/>
          <w:color w:val="000000"/>
          <w:lang w:eastAsia="en-GB"/>
        </w:rPr>
        <w:t xml:space="preserve"> – </w:t>
      </w:r>
      <w:r w:rsidR="00B33FC6">
        <w:rPr>
          <w:rFonts w:ascii="Calibri" w:eastAsiaTheme="minorEastAsia" w:hAnsi="Calibri" w:cs="Times New Roman"/>
          <w:color w:val="000000"/>
          <w:lang w:eastAsia="en-GB"/>
        </w:rPr>
        <w:t>The Chairperson, Treasurer and Secretary (</w:t>
      </w:r>
      <w:r>
        <w:rPr>
          <w:rFonts w:ascii="Calibri" w:eastAsiaTheme="minorEastAsia" w:hAnsi="Calibri" w:cs="Times New Roman"/>
          <w:color w:val="000000"/>
          <w:lang w:eastAsia="en-GB"/>
        </w:rPr>
        <w:t>Richard, Marc and Linda</w:t>
      </w:r>
      <w:r w:rsidR="00B33FC6">
        <w:rPr>
          <w:rFonts w:ascii="Calibri" w:eastAsiaTheme="minorEastAsia" w:hAnsi="Calibri" w:cs="Times New Roman"/>
          <w:color w:val="000000"/>
          <w:lang w:eastAsia="en-GB"/>
        </w:rPr>
        <w:t>)</w:t>
      </w:r>
      <w:r>
        <w:rPr>
          <w:rFonts w:ascii="Calibri" w:eastAsiaTheme="minorEastAsia" w:hAnsi="Calibri" w:cs="Times New Roman"/>
          <w:color w:val="000000"/>
          <w:lang w:eastAsia="en-GB"/>
        </w:rPr>
        <w:t xml:space="preserve"> to discuss the work that needs to be done </w:t>
      </w:r>
      <w:r w:rsidR="00B33FC6">
        <w:rPr>
          <w:rFonts w:ascii="Calibri" w:eastAsiaTheme="minorEastAsia" w:hAnsi="Calibri" w:cs="Times New Roman"/>
          <w:color w:val="000000"/>
          <w:lang w:eastAsia="en-GB"/>
        </w:rPr>
        <w:t xml:space="preserve">with the meters, pits and lids </w:t>
      </w:r>
      <w:r>
        <w:rPr>
          <w:rFonts w:ascii="Calibri" w:eastAsiaTheme="minorEastAsia" w:hAnsi="Calibri" w:cs="Times New Roman"/>
          <w:color w:val="000000"/>
          <w:lang w:eastAsia="en-GB"/>
        </w:rPr>
        <w:t xml:space="preserve">and what impact it will have on the </w:t>
      </w:r>
      <w:r w:rsidR="00B33FC6">
        <w:rPr>
          <w:rFonts w:ascii="Calibri" w:eastAsiaTheme="minorEastAsia" w:hAnsi="Calibri" w:cs="Times New Roman"/>
          <w:color w:val="000000"/>
          <w:lang w:eastAsia="en-GB"/>
        </w:rPr>
        <w:t xml:space="preserve">community </w:t>
      </w:r>
      <w:r>
        <w:rPr>
          <w:rFonts w:ascii="Calibri" w:eastAsiaTheme="minorEastAsia" w:hAnsi="Calibri" w:cs="Times New Roman"/>
          <w:color w:val="000000"/>
          <w:lang w:eastAsia="en-GB"/>
        </w:rPr>
        <w:t>finances.</w:t>
      </w:r>
      <w:r w:rsidR="007F1AA3">
        <w:rPr>
          <w:rFonts w:ascii="Calibri" w:eastAsiaTheme="minorEastAsia" w:hAnsi="Calibri" w:cs="Times New Roman"/>
          <w:color w:val="000000"/>
          <w:lang w:eastAsia="en-GB"/>
        </w:rPr>
        <w:t xml:space="preserve"> </w:t>
      </w:r>
    </w:p>
    <w:p w14:paraId="434E3054" w14:textId="77777777" w:rsidR="00654549" w:rsidRPr="003D0A1D" w:rsidRDefault="00654549" w:rsidP="003D0A1D">
      <w:pPr>
        <w:spacing w:after="0" w:line="240" w:lineRule="auto"/>
        <w:rPr>
          <w:color w:val="000000" w:themeColor="text1"/>
          <w:lang w:val="en-US"/>
        </w:rPr>
      </w:pPr>
    </w:p>
    <w:p w14:paraId="2C633265" w14:textId="60304F32" w:rsidR="00EF1CDD" w:rsidRDefault="00A57D72" w:rsidP="00A601BE">
      <w:pPr>
        <w:rPr>
          <w:rFonts w:ascii="Calibri" w:hAnsi="Calibri"/>
          <w:color w:val="000000" w:themeColor="text1"/>
        </w:rPr>
      </w:pPr>
      <w:r w:rsidRPr="00A57D72">
        <w:rPr>
          <w:color w:val="000000" w:themeColor="text1"/>
        </w:rPr>
        <w:t>A</w:t>
      </w:r>
      <w:r w:rsidRPr="00A57D72">
        <w:rPr>
          <w:rFonts w:ascii="Calibri" w:hAnsi="Calibri"/>
          <w:color w:val="000000" w:themeColor="text1"/>
        </w:rPr>
        <w:t>cce</w:t>
      </w:r>
      <w:r w:rsidR="00216194">
        <w:rPr>
          <w:rFonts w:ascii="Calibri" w:hAnsi="Calibri"/>
          <w:color w:val="000000" w:themeColor="text1"/>
        </w:rPr>
        <w:t xml:space="preserve">pted by </w:t>
      </w:r>
      <w:r w:rsidR="00B931DD">
        <w:rPr>
          <w:rFonts w:ascii="Calibri" w:hAnsi="Calibri"/>
          <w:color w:val="000000" w:themeColor="text1"/>
        </w:rPr>
        <w:t>Jemma Rice</w:t>
      </w:r>
      <w:r w:rsidR="00796F61">
        <w:rPr>
          <w:rFonts w:ascii="Calibri" w:hAnsi="Calibri"/>
          <w:color w:val="000000" w:themeColor="text1"/>
        </w:rPr>
        <w:t xml:space="preserve"> </w:t>
      </w:r>
      <w:r w:rsidR="00216194">
        <w:rPr>
          <w:rFonts w:ascii="Calibri" w:hAnsi="Calibri"/>
          <w:color w:val="000000" w:themeColor="text1"/>
        </w:rPr>
        <w:t xml:space="preserve">and seconded </w:t>
      </w:r>
      <w:r w:rsidRPr="00A57D72">
        <w:rPr>
          <w:rFonts w:ascii="Calibri" w:hAnsi="Calibri"/>
          <w:color w:val="000000" w:themeColor="text1"/>
        </w:rPr>
        <w:t xml:space="preserve">by </w:t>
      </w:r>
      <w:r w:rsidR="00B2395F">
        <w:rPr>
          <w:rFonts w:ascii="Calibri" w:hAnsi="Calibri"/>
          <w:color w:val="000000" w:themeColor="text1"/>
        </w:rPr>
        <w:t>Paul</w:t>
      </w:r>
      <w:r w:rsidR="00796F61">
        <w:rPr>
          <w:rFonts w:ascii="Calibri" w:hAnsi="Calibri"/>
          <w:color w:val="000000" w:themeColor="text1"/>
        </w:rPr>
        <w:t xml:space="preserve"> Schembri</w:t>
      </w:r>
    </w:p>
    <w:p w14:paraId="625CF663" w14:textId="77777777" w:rsidR="00C43200" w:rsidRPr="00EC0192" w:rsidRDefault="00C43200" w:rsidP="00A601BE">
      <w:pPr>
        <w:rPr>
          <w:rFonts w:ascii="Calibri" w:hAnsi="Calibri"/>
          <w:color w:val="000000" w:themeColor="text1"/>
        </w:rPr>
      </w:pPr>
    </w:p>
    <w:p w14:paraId="61E588CF" w14:textId="0DC50327" w:rsidR="00762985" w:rsidRPr="00C43200" w:rsidRDefault="0006725C" w:rsidP="00A601BE">
      <w:pPr>
        <w:rPr>
          <w:b/>
          <w:u w:val="single"/>
        </w:rPr>
      </w:pPr>
      <w:r w:rsidRPr="00C43200">
        <w:rPr>
          <w:b/>
          <w:u w:val="single"/>
        </w:rPr>
        <w:t xml:space="preserve">Business arising from </w:t>
      </w:r>
      <w:r w:rsidR="00762985" w:rsidRPr="00C43200">
        <w:rPr>
          <w:b/>
          <w:u w:val="single"/>
        </w:rPr>
        <w:t>previous minutes</w:t>
      </w:r>
    </w:p>
    <w:p w14:paraId="7491239B" w14:textId="5ED6F780" w:rsidR="003E734E" w:rsidRPr="00FC6262" w:rsidRDefault="00B2395F" w:rsidP="00A601BE">
      <w:r w:rsidRPr="00FC6262">
        <w:t>Give way sign</w:t>
      </w:r>
      <w:r w:rsidR="00F1301F">
        <w:t xml:space="preserve"> – we are awaiting </w:t>
      </w:r>
      <w:r w:rsidR="00E26422">
        <w:t>confirmation for dates of instalment from council</w:t>
      </w:r>
    </w:p>
    <w:p w14:paraId="48573384" w14:textId="77EB4238" w:rsidR="00B2395F" w:rsidRPr="00FC6262" w:rsidRDefault="00B2395F" w:rsidP="00A601BE">
      <w:r w:rsidRPr="00FC6262">
        <w:t xml:space="preserve">Application </w:t>
      </w:r>
      <w:r w:rsidR="005349CE">
        <w:t xml:space="preserve">for reduction in speed limit – this is unlikely to be changed, but waiting on offical response from </w:t>
      </w:r>
      <w:r w:rsidR="00241F16">
        <w:t>RMS</w:t>
      </w:r>
    </w:p>
    <w:p w14:paraId="7ED56ADF" w14:textId="28D21BEC" w:rsidR="007B6E3E" w:rsidRDefault="00385FE6" w:rsidP="00A601BE">
      <w:r>
        <w:t>There has been no response to date from council regarding the pi</w:t>
      </w:r>
      <w:r w:rsidR="00387D84">
        <w:t>pe across</w:t>
      </w:r>
      <w:r w:rsidR="007B6E3E" w:rsidRPr="00FC6262">
        <w:t xml:space="preserve"> lot</w:t>
      </w:r>
      <w:r w:rsidR="00172970" w:rsidRPr="00FC6262">
        <w:t xml:space="preserve"> </w:t>
      </w:r>
      <w:r w:rsidR="00387D84">
        <w:t xml:space="preserve">42 </w:t>
      </w:r>
      <w:r w:rsidR="00F713EB">
        <w:t xml:space="preserve">and </w:t>
      </w:r>
      <w:r w:rsidR="00172970" w:rsidRPr="00FC6262">
        <w:t>fixing the flooding problem</w:t>
      </w:r>
    </w:p>
    <w:p w14:paraId="7C1395CF" w14:textId="77777777" w:rsidR="005B3675" w:rsidRDefault="005B3675" w:rsidP="00A601BE"/>
    <w:p w14:paraId="5BE40D1C" w14:textId="36958A6A" w:rsidR="00762985" w:rsidRPr="00C43200" w:rsidRDefault="00762985" w:rsidP="00A601BE">
      <w:pPr>
        <w:rPr>
          <w:b/>
          <w:u w:val="single"/>
        </w:rPr>
      </w:pPr>
      <w:r w:rsidRPr="00C43200">
        <w:rPr>
          <w:b/>
          <w:u w:val="single"/>
        </w:rPr>
        <w:t>General Business</w:t>
      </w:r>
    </w:p>
    <w:p w14:paraId="799A7C0A" w14:textId="4742A3BF" w:rsidR="00762985" w:rsidRDefault="00767C1B" w:rsidP="00A601BE">
      <w:r>
        <w:t xml:space="preserve">It was noted that </w:t>
      </w:r>
      <w:r w:rsidR="00323D79">
        <w:t>levies have increased</w:t>
      </w:r>
      <w:r w:rsidR="00762985">
        <w:t xml:space="preserve">, some significantly. </w:t>
      </w:r>
      <w:r w:rsidR="009F3116">
        <w:t xml:space="preserve">Payment plans are </w:t>
      </w:r>
      <w:r w:rsidR="006734AA">
        <w:t xml:space="preserve">available to all residents </w:t>
      </w:r>
      <w:r w:rsidR="00956660">
        <w:t>who apply</w:t>
      </w:r>
      <w:r w:rsidR="009F3116">
        <w:t>.</w:t>
      </w:r>
    </w:p>
    <w:p w14:paraId="62B2392F" w14:textId="3B48B5A6" w:rsidR="00BE2264" w:rsidRDefault="00956660" w:rsidP="00395AD7">
      <w:r>
        <w:t xml:space="preserve">Wildlife Sanctuary sign </w:t>
      </w:r>
      <w:r w:rsidR="00BE2264">
        <w:t>–</w:t>
      </w:r>
      <w:r>
        <w:t xml:space="preserve"> </w:t>
      </w:r>
      <w:r w:rsidR="0021459A">
        <w:t xml:space="preserve">a sample mock-up of a new wildlife sanctuary sign was </w:t>
      </w:r>
      <w:r w:rsidR="00B33FC6">
        <w:t>presented. There was discussion regar</w:t>
      </w:r>
      <w:r w:rsidR="006617D4">
        <w:t xml:space="preserve">ding the spelling of ‘wildlife’ and that it </w:t>
      </w:r>
      <w:r w:rsidR="00BE2264">
        <w:t xml:space="preserve">should be one word; </w:t>
      </w:r>
      <w:r w:rsidR="00C46F06">
        <w:t xml:space="preserve">as well as the rationale for why it needs </w:t>
      </w:r>
      <w:r w:rsidR="00DB5E34">
        <w:t>to say residents only. It was no</w:t>
      </w:r>
      <w:r w:rsidR="009C7E6B">
        <w:t xml:space="preserve">ted that there have been a number of people picnicking </w:t>
      </w:r>
      <w:r w:rsidR="00EB56A4">
        <w:t xml:space="preserve">at the dam, and this is an area that is paid for and maintained </w:t>
      </w:r>
      <w:r w:rsidR="00547D44">
        <w:t>by residents</w:t>
      </w:r>
      <w:r w:rsidR="00A54FFA">
        <w:t xml:space="preserve">. It is more a </w:t>
      </w:r>
      <w:r w:rsidR="00DB5E34">
        <w:t xml:space="preserve">deterrent than something that can be </w:t>
      </w:r>
      <w:r w:rsidR="00FF3FA0">
        <w:t>enforce</w:t>
      </w:r>
      <w:r w:rsidR="00DB5E34">
        <w:t>d</w:t>
      </w:r>
      <w:r w:rsidR="00F422EB">
        <w:t>.</w:t>
      </w:r>
      <w:r w:rsidR="00CA3432">
        <w:t xml:space="preserve"> A</w:t>
      </w:r>
      <w:r w:rsidR="00A8547B">
        <w:t xml:space="preserve">nimal minders </w:t>
      </w:r>
      <w:r w:rsidR="00155BB4">
        <w:t xml:space="preserve">and the ability </w:t>
      </w:r>
      <w:r w:rsidR="00F422EB">
        <w:t>for them to walk</w:t>
      </w:r>
      <w:r w:rsidR="00155BB4">
        <w:t xml:space="preserve"> around the estate </w:t>
      </w:r>
      <w:r w:rsidR="00CA3432">
        <w:t>if they are not residents was discussed.</w:t>
      </w:r>
    </w:p>
    <w:p w14:paraId="1B5294C5" w14:textId="006EACB3" w:rsidR="00B763AD" w:rsidRDefault="00CA3432" w:rsidP="00395AD7">
      <w:r>
        <w:t>A l</w:t>
      </w:r>
      <w:r w:rsidR="00B763AD">
        <w:t xml:space="preserve">ost staffy </w:t>
      </w:r>
      <w:r w:rsidR="00851C0C">
        <w:t xml:space="preserve">was found on </w:t>
      </w:r>
      <w:r w:rsidR="00B33FC6">
        <w:t xml:space="preserve">Lot 43 </w:t>
      </w:r>
      <w:r w:rsidR="008813E2">
        <w:t xml:space="preserve">– </w:t>
      </w:r>
      <w:r w:rsidR="00B33FC6">
        <w:t>Jemma</w:t>
      </w:r>
      <w:r w:rsidR="008813E2">
        <w:t xml:space="preserve"> is happy to return it to its owner if someone has lost it</w:t>
      </w:r>
    </w:p>
    <w:p w14:paraId="121A3EF1" w14:textId="1217FD3A" w:rsidR="008813E2" w:rsidRDefault="008A0A4F" w:rsidP="00395AD7">
      <w:r>
        <w:t xml:space="preserve">Mowing – </w:t>
      </w:r>
      <w:r w:rsidR="00243C97">
        <w:t xml:space="preserve">the grass around the estate is </w:t>
      </w:r>
      <w:r>
        <w:t>not likely to need another mow before spring</w:t>
      </w:r>
      <w:r w:rsidR="00243C97">
        <w:t xml:space="preserve">, and it was agreed that </w:t>
      </w:r>
      <w:r w:rsidR="00486BF6">
        <w:t>no further mowing would be undertaken until then.</w:t>
      </w:r>
    </w:p>
    <w:p w14:paraId="2CC140D2" w14:textId="236BAC65" w:rsidR="008A0A4F" w:rsidRDefault="008A0A4F" w:rsidP="00395AD7">
      <w:r>
        <w:t xml:space="preserve">Working Bee </w:t>
      </w:r>
      <w:r w:rsidR="00974419">
        <w:t>–</w:t>
      </w:r>
      <w:r>
        <w:t xml:space="preserve"> </w:t>
      </w:r>
      <w:r w:rsidR="00486BF6">
        <w:t xml:space="preserve">the </w:t>
      </w:r>
      <w:r w:rsidR="00974419">
        <w:t>estate is looking quite neat at the moment and is unlikely to grow before Spring</w:t>
      </w:r>
      <w:r w:rsidR="00486BF6">
        <w:t xml:space="preserve">. It was agreed that the next working Bee will be held in Spring after the next General meeting. </w:t>
      </w:r>
    </w:p>
    <w:p w14:paraId="6417F23A" w14:textId="77777777" w:rsidR="00B763AD" w:rsidRDefault="00B763AD" w:rsidP="00395AD7"/>
    <w:p w14:paraId="7F0FE61E" w14:textId="4A221039" w:rsidR="0014286A" w:rsidRDefault="005A6576" w:rsidP="00395AD7">
      <w:pPr>
        <w:rPr>
          <w:b/>
          <w:u w:val="single"/>
        </w:rPr>
      </w:pPr>
      <w:r w:rsidRPr="001E6290">
        <w:rPr>
          <w:b/>
          <w:u w:val="single"/>
        </w:rPr>
        <w:t>O</w:t>
      </w:r>
      <w:r w:rsidR="00FD2D6C" w:rsidRPr="001E6290">
        <w:rPr>
          <w:b/>
          <w:u w:val="single"/>
        </w:rPr>
        <w:t>ther B</w:t>
      </w:r>
      <w:r w:rsidR="005C0598" w:rsidRPr="001E6290">
        <w:rPr>
          <w:b/>
          <w:u w:val="single"/>
        </w:rPr>
        <w:t>usiness</w:t>
      </w:r>
    </w:p>
    <w:p w14:paraId="1FFC13FF" w14:textId="58A3E8F7" w:rsidR="007A1D49" w:rsidRPr="008D2BCB" w:rsidRDefault="008D2BCB" w:rsidP="00184152">
      <w:r w:rsidRPr="008D2BCB">
        <w:t>No other business was raised.</w:t>
      </w:r>
    </w:p>
    <w:p w14:paraId="7D8FAB78" w14:textId="77777777" w:rsidR="005B3675" w:rsidRPr="001E6290" w:rsidRDefault="005B3675" w:rsidP="00184152">
      <w:pPr>
        <w:rPr>
          <w:b/>
          <w:u w:val="single"/>
        </w:rPr>
      </w:pPr>
    </w:p>
    <w:p w14:paraId="2497E44C" w14:textId="77777777" w:rsidR="008F67D7" w:rsidRPr="003F0314" w:rsidRDefault="003F0314" w:rsidP="008F67D7">
      <w:pPr>
        <w:rPr>
          <w:u w:val="single"/>
        </w:rPr>
      </w:pPr>
      <w:r w:rsidRPr="003F0314">
        <w:rPr>
          <w:b/>
          <w:u w:val="single"/>
        </w:rPr>
        <w:t>Working Bee</w:t>
      </w:r>
    </w:p>
    <w:p w14:paraId="2BBA2D27" w14:textId="43442987" w:rsidR="001302BF" w:rsidRDefault="003F0314" w:rsidP="001302BF">
      <w:r>
        <w:rPr>
          <w:bCs/>
        </w:rPr>
        <w:t xml:space="preserve">Next Working Bee Proposed: </w:t>
      </w:r>
      <w:r w:rsidR="00656F2E">
        <w:rPr>
          <w:bCs/>
        </w:rPr>
        <w:t xml:space="preserve">in Spring, after the next general meeting. Date to be </w:t>
      </w:r>
      <w:r w:rsidR="002F6F71">
        <w:rPr>
          <w:bCs/>
        </w:rPr>
        <w:t>determined.</w:t>
      </w:r>
      <w:r w:rsidR="008F67D7" w:rsidRPr="00E70941">
        <w:t xml:space="preserve"> </w:t>
      </w:r>
    </w:p>
    <w:p w14:paraId="2062F0B6" w14:textId="77777777" w:rsidR="00683012" w:rsidRPr="001E6290" w:rsidRDefault="00683012" w:rsidP="001302BF"/>
    <w:p w14:paraId="0EB941CC" w14:textId="745D09AB" w:rsidR="005C0598" w:rsidRPr="001E6290" w:rsidRDefault="005C0598" w:rsidP="00977536">
      <w:pPr>
        <w:rPr>
          <w:b/>
          <w:color w:val="000000" w:themeColor="text1"/>
        </w:rPr>
      </w:pPr>
      <w:r w:rsidRPr="001E6290">
        <w:rPr>
          <w:b/>
        </w:rPr>
        <w:t xml:space="preserve">Meeting Closed </w:t>
      </w:r>
      <w:r w:rsidRPr="001E6290">
        <w:rPr>
          <w:b/>
          <w:color w:val="000000" w:themeColor="text1"/>
        </w:rPr>
        <w:t xml:space="preserve">at </w:t>
      </w:r>
      <w:r w:rsidR="009E38CE">
        <w:rPr>
          <w:b/>
          <w:color w:val="000000" w:themeColor="text1"/>
        </w:rPr>
        <w:t>8:25pm</w:t>
      </w:r>
    </w:p>
    <w:p w14:paraId="741DF41E" w14:textId="21687A9B" w:rsidR="00187A51" w:rsidRPr="001E6290" w:rsidRDefault="00187A51" w:rsidP="00187A51">
      <w:pPr>
        <w:rPr>
          <w:color w:val="000000" w:themeColor="text1"/>
        </w:rPr>
      </w:pPr>
      <w:r w:rsidRPr="001E6290">
        <w:rPr>
          <w:color w:val="000000" w:themeColor="text1"/>
        </w:rPr>
        <w:t xml:space="preserve">Next meeting </w:t>
      </w:r>
      <w:r w:rsidR="007578DA" w:rsidRPr="001E6290">
        <w:rPr>
          <w:color w:val="000000" w:themeColor="text1"/>
        </w:rPr>
        <w:t xml:space="preserve">is </w:t>
      </w:r>
      <w:r w:rsidRPr="001E6290">
        <w:rPr>
          <w:color w:val="000000" w:themeColor="text1"/>
        </w:rPr>
        <w:t xml:space="preserve">to be held on Monday </w:t>
      </w:r>
      <w:r w:rsidR="009E38CE">
        <w:rPr>
          <w:color w:val="000000" w:themeColor="text1"/>
        </w:rPr>
        <w:t xml:space="preserve">7 August </w:t>
      </w:r>
      <w:r w:rsidR="0042115B" w:rsidRPr="001E6290">
        <w:rPr>
          <w:color w:val="000000" w:themeColor="text1"/>
        </w:rPr>
        <w:t>2017</w:t>
      </w:r>
      <w:r w:rsidRPr="001E6290">
        <w:rPr>
          <w:color w:val="000000" w:themeColor="text1"/>
        </w:rPr>
        <w:t>, at 7:30pm at Murrumbateman Country Inn.</w:t>
      </w:r>
    </w:p>
    <w:sectPr w:rsidR="00187A51" w:rsidRPr="001E6290" w:rsidSect="009C6F0B">
      <w:footerReference w:type="default" r:id="rId9"/>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2B1D3" w14:textId="77777777" w:rsidR="008C55EA" w:rsidRDefault="008C55EA" w:rsidP="00C650D9">
      <w:pPr>
        <w:spacing w:after="0" w:line="240" w:lineRule="auto"/>
      </w:pPr>
      <w:r>
        <w:separator/>
      </w:r>
    </w:p>
  </w:endnote>
  <w:endnote w:type="continuationSeparator" w:id="0">
    <w:p w14:paraId="7DEBAA22" w14:textId="77777777" w:rsidR="008C55EA" w:rsidRDefault="008C55EA" w:rsidP="00C6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207939"/>
      <w:docPartObj>
        <w:docPartGallery w:val="Page Numbers (Bottom of Page)"/>
        <w:docPartUnique/>
      </w:docPartObj>
    </w:sdtPr>
    <w:sdtEndPr/>
    <w:sdtContent>
      <w:sdt>
        <w:sdtPr>
          <w:id w:val="860082579"/>
          <w:docPartObj>
            <w:docPartGallery w:val="Page Numbers (Top of Page)"/>
            <w:docPartUnique/>
          </w:docPartObj>
        </w:sdtPr>
        <w:sdtEndPr/>
        <w:sdtContent>
          <w:p w14:paraId="72F8F7CB" w14:textId="77777777" w:rsidR="001C4669" w:rsidRDefault="001C4669" w:rsidP="006219AE">
            <w:pPr>
              <w:jc w:val="center"/>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14:paraId="54472958" w14:textId="0086B1EA" w:rsidR="001C4669" w:rsidRPr="007507EA" w:rsidRDefault="001C4669" w:rsidP="007507EA">
            <w:pPr>
              <w:ind w:firstLine="720"/>
              <w:jc w:val="center"/>
              <w:rPr>
                <w:b/>
              </w:rPr>
            </w:pPr>
            <w:r w:rsidRPr="00D13253">
              <w:rPr>
                <w:b/>
                <w:color w:val="808080" w:themeColor="background1" w:themeShade="80"/>
                <w:sz w:val="20"/>
                <w:szCs w:val="20"/>
              </w:rPr>
              <w:t xml:space="preserve">                   </w:t>
            </w:r>
            <w:r w:rsidRPr="00D13253">
              <w:rPr>
                <w:b/>
                <w:color w:val="808080" w:themeColor="background1" w:themeShade="80"/>
              </w:rPr>
              <w:t>Merryville</w:t>
            </w:r>
            <w:r>
              <w:rPr>
                <w:b/>
                <w:color w:val="808080" w:themeColor="background1" w:themeShade="80"/>
              </w:rPr>
              <w:t xml:space="preserve"> Park Community Association – DP</w:t>
            </w:r>
            <w:r w:rsidRPr="00D13253">
              <w:rPr>
                <w:b/>
                <w:color w:val="808080" w:themeColor="background1" w:themeShade="80"/>
              </w:rPr>
              <w:t xml:space="preserve"> 270008                                 </w:t>
            </w:r>
            <w:r w:rsidRPr="00D13253">
              <w:rPr>
                <w:color w:val="808080" w:themeColor="background1" w:themeShade="80"/>
              </w:rPr>
              <w:t xml:space="preserve">Page </w:t>
            </w:r>
            <w:r w:rsidRPr="00D13253">
              <w:rPr>
                <w:b/>
                <w:bCs/>
                <w:color w:val="808080" w:themeColor="background1" w:themeShade="80"/>
              </w:rPr>
              <w:fldChar w:fldCharType="begin"/>
            </w:r>
            <w:r w:rsidRPr="00D13253">
              <w:rPr>
                <w:b/>
                <w:bCs/>
                <w:color w:val="808080" w:themeColor="background1" w:themeShade="80"/>
              </w:rPr>
              <w:instrText xml:space="preserve"> PAGE </w:instrText>
            </w:r>
            <w:r w:rsidRPr="00D13253">
              <w:rPr>
                <w:b/>
                <w:bCs/>
                <w:color w:val="808080" w:themeColor="background1" w:themeShade="80"/>
              </w:rPr>
              <w:fldChar w:fldCharType="separate"/>
            </w:r>
            <w:r w:rsidR="00F71719">
              <w:rPr>
                <w:b/>
                <w:bCs/>
                <w:noProof/>
                <w:color w:val="808080" w:themeColor="background1" w:themeShade="80"/>
              </w:rPr>
              <w:t>1</w:t>
            </w:r>
            <w:r w:rsidRPr="00D13253">
              <w:rPr>
                <w:b/>
                <w:bCs/>
                <w:color w:val="808080" w:themeColor="background1" w:themeShade="80"/>
              </w:rPr>
              <w:fldChar w:fldCharType="end"/>
            </w:r>
            <w:r w:rsidRPr="00D13253">
              <w:rPr>
                <w:color w:val="808080" w:themeColor="background1" w:themeShade="80"/>
              </w:rPr>
              <w:t xml:space="preserve"> of </w:t>
            </w:r>
            <w:r w:rsidRPr="00D13253">
              <w:rPr>
                <w:b/>
                <w:bCs/>
                <w:color w:val="808080" w:themeColor="background1" w:themeShade="80"/>
              </w:rPr>
              <w:fldChar w:fldCharType="begin"/>
            </w:r>
            <w:r w:rsidRPr="00D13253">
              <w:rPr>
                <w:b/>
                <w:bCs/>
                <w:color w:val="808080" w:themeColor="background1" w:themeShade="80"/>
              </w:rPr>
              <w:instrText xml:space="preserve"> NUMPAGES  </w:instrText>
            </w:r>
            <w:r w:rsidRPr="00D13253">
              <w:rPr>
                <w:b/>
                <w:bCs/>
                <w:color w:val="808080" w:themeColor="background1" w:themeShade="80"/>
              </w:rPr>
              <w:fldChar w:fldCharType="separate"/>
            </w:r>
            <w:r w:rsidR="00F71719">
              <w:rPr>
                <w:b/>
                <w:bCs/>
                <w:noProof/>
                <w:color w:val="808080" w:themeColor="background1" w:themeShade="80"/>
              </w:rPr>
              <w:t>4</w:t>
            </w:r>
            <w:r w:rsidRPr="00D13253">
              <w:rPr>
                <w:b/>
                <w:bCs/>
                <w:color w:val="808080" w:themeColor="background1" w:themeShade="80"/>
              </w:rPr>
              <w:fldChar w:fldCharType="end"/>
            </w:r>
            <w:r w:rsidRPr="00D13253">
              <w:rPr>
                <w:b/>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21AFF" w14:textId="77777777" w:rsidR="008C55EA" w:rsidRDefault="008C55EA" w:rsidP="00C650D9">
      <w:pPr>
        <w:spacing w:after="0" w:line="240" w:lineRule="auto"/>
      </w:pPr>
      <w:r>
        <w:separator/>
      </w:r>
    </w:p>
  </w:footnote>
  <w:footnote w:type="continuationSeparator" w:id="0">
    <w:p w14:paraId="1021C0BE" w14:textId="77777777" w:rsidR="008C55EA" w:rsidRDefault="008C55EA" w:rsidP="00C65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8A8"/>
    <w:multiLevelType w:val="hybridMultilevel"/>
    <w:tmpl w:val="FF249F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4B3CE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73650"/>
    <w:multiLevelType w:val="hybridMultilevel"/>
    <w:tmpl w:val="9DE01190"/>
    <w:lvl w:ilvl="0" w:tplc="523EA524">
      <w:start w:val="2015"/>
      <w:numFmt w:val="bullet"/>
      <w:lvlText w:val="-"/>
      <w:lvlJc w:val="left"/>
      <w:pPr>
        <w:ind w:left="720" w:hanging="360"/>
      </w:pPr>
      <w:rPr>
        <w:rFonts w:ascii="Calibri" w:eastAsiaTheme="minorHAnsi" w:hAnsi="Calibri" w:cstheme="minorBidi"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C3D6A"/>
    <w:multiLevelType w:val="hybridMultilevel"/>
    <w:tmpl w:val="85185A6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B15ED3"/>
    <w:multiLevelType w:val="hybridMultilevel"/>
    <w:tmpl w:val="05B8D4BE"/>
    <w:lvl w:ilvl="0" w:tplc="0C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AD0E21"/>
    <w:multiLevelType w:val="hybridMultilevel"/>
    <w:tmpl w:val="370C5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D50D7F"/>
    <w:multiLevelType w:val="hybridMultilevel"/>
    <w:tmpl w:val="09569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954B53"/>
    <w:multiLevelType w:val="hybridMultilevel"/>
    <w:tmpl w:val="E8B88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2B4AF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2467D"/>
    <w:multiLevelType w:val="hybridMultilevel"/>
    <w:tmpl w:val="BEB0FC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D47EE6"/>
    <w:multiLevelType w:val="multilevel"/>
    <w:tmpl w:val="407E9F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A1E2EAF"/>
    <w:multiLevelType w:val="multilevel"/>
    <w:tmpl w:val="37B453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B4D1850"/>
    <w:multiLevelType w:val="multilevel"/>
    <w:tmpl w:val="D630A4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E58578E"/>
    <w:multiLevelType w:val="hybridMultilevel"/>
    <w:tmpl w:val="57EEB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1729B3"/>
    <w:multiLevelType w:val="hybridMultilevel"/>
    <w:tmpl w:val="C9C0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A55CA2"/>
    <w:multiLevelType w:val="hybridMultilevel"/>
    <w:tmpl w:val="1EFE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BA14F9"/>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B46FFA"/>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1737FB"/>
    <w:multiLevelType w:val="hybridMultilevel"/>
    <w:tmpl w:val="B3042B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A3A3A35"/>
    <w:multiLevelType w:val="hybridMultilevel"/>
    <w:tmpl w:val="C3AADFE6"/>
    <w:lvl w:ilvl="0" w:tplc="E232211E">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E633F34"/>
    <w:multiLevelType w:val="hybridMultilevel"/>
    <w:tmpl w:val="D31EBE5E"/>
    <w:lvl w:ilvl="0" w:tplc="0C090001">
      <w:start w:val="1"/>
      <w:numFmt w:val="bullet"/>
      <w:lvlText w:val=""/>
      <w:lvlJc w:val="left"/>
      <w:pPr>
        <w:ind w:left="5040" w:hanging="360"/>
      </w:pPr>
      <w:rPr>
        <w:rFonts w:ascii="Symbol" w:hAnsi="Symbol" w:hint="default"/>
      </w:rPr>
    </w:lvl>
    <w:lvl w:ilvl="1" w:tplc="0C090003" w:tentative="1">
      <w:start w:val="1"/>
      <w:numFmt w:val="bullet"/>
      <w:lvlText w:val="o"/>
      <w:lvlJc w:val="left"/>
      <w:pPr>
        <w:ind w:left="5760" w:hanging="360"/>
      </w:pPr>
      <w:rPr>
        <w:rFonts w:ascii="Courier New" w:hAnsi="Courier New" w:cs="Courier New" w:hint="default"/>
      </w:rPr>
    </w:lvl>
    <w:lvl w:ilvl="2" w:tplc="0C090005" w:tentative="1">
      <w:start w:val="1"/>
      <w:numFmt w:val="bullet"/>
      <w:lvlText w:val=""/>
      <w:lvlJc w:val="left"/>
      <w:pPr>
        <w:ind w:left="6480" w:hanging="360"/>
      </w:pPr>
      <w:rPr>
        <w:rFonts w:ascii="Wingdings" w:hAnsi="Wingdings" w:hint="default"/>
      </w:rPr>
    </w:lvl>
    <w:lvl w:ilvl="3" w:tplc="0C090001" w:tentative="1">
      <w:start w:val="1"/>
      <w:numFmt w:val="bullet"/>
      <w:lvlText w:val=""/>
      <w:lvlJc w:val="left"/>
      <w:pPr>
        <w:ind w:left="7200" w:hanging="360"/>
      </w:pPr>
      <w:rPr>
        <w:rFonts w:ascii="Symbol" w:hAnsi="Symbol" w:hint="default"/>
      </w:rPr>
    </w:lvl>
    <w:lvl w:ilvl="4" w:tplc="0C090003" w:tentative="1">
      <w:start w:val="1"/>
      <w:numFmt w:val="bullet"/>
      <w:lvlText w:val="o"/>
      <w:lvlJc w:val="left"/>
      <w:pPr>
        <w:ind w:left="7920" w:hanging="360"/>
      </w:pPr>
      <w:rPr>
        <w:rFonts w:ascii="Courier New" w:hAnsi="Courier New" w:cs="Courier New" w:hint="default"/>
      </w:rPr>
    </w:lvl>
    <w:lvl w:ilvl="5" w:tplc="0C090005" w:tentative="1">
      <w:start w:val="1"/>
      <w:numFmt w:val="bullet"/>
      <w:lvlText w:val=""/>
      <w:lvlJc w:val="left"/>
      <w:pPr>
        <w:ind w:left="8640" w:hanging="360"/>
      </w:pPr>
      <w:rPr>
        <w:rFonts w:ascii="Wingdings" w:hAnsi="Wingdings" w:hint="default"/>
      </w:rPr>
    </w:lvl>
    <w:lvl w:ilvl="6" w:tplc="0C090001" w:tentative="1">
      <w:start w:val="1"/>
      <w:numFmt w:val="bullet"/>
      <w:lvlText w:val=""/>
      <w:lvlJc w:val="left"/>
      <w:pPr>
        <w:ind w:left="9360" w:hanging="360"/>
      </w:pPr>
      <w:rPr>
        <w:rFonts w:ascii="Symbol" w:hAnsi="Symbol" w:hint="default"/>
      </w:rPr>
    </w:lvl>
    <w:lvl w:ilvl="7" w:tplc="0C090003" w:tentative="1">
      <w:start w:val="1"/>
      <w:numFmt w:val="bullet"/>
      <w:lvlText w:val="o"/>
      <w:lvlJc w:val="left"/>
      <w:pPr>
        <w:ind w:left="10080" w:hanging="360"/>
      </w:pPr>
      <w:rPr>
        <w:rFonts w:ascii="Courier New" w:hAnsi="Courier New" w:cs="Courier New" w:hint="default"/>
      </w:rPr>
    </w:lvl>
    <w:lvl w:ilvl="8" w:tplc="0C090005" w:tentative="1">
      <w:start w:val="1"/>
      <w:numFmt w:val="bullet"/>
      <w:lvlText w:val=""/>
      <w:lvlJc w:val="left"/>
      <w:pPr>
        <w:ind w:left="10800" w:hanging="360"/>
      </w:pPr>
      <w:rPr>
        <w:rFonts w:ascii="Wingdings" w:hAnsi="Wingdings" w:hint="default"/>
      </w:rPr>
    </w:lvl>
  </w:abstractNum>
  <w:abstractNum w:abstractNumId="21" w15:restartNumberingAfterBreak="0">
    <w:nsid w:val="31B932D9"/>
    <w:multiLevelType w:val="hybridMultilevel"/>
    <w:tmpl w:val="8B9ED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121272"/>
    <w:multiLevelType w:val="hybridMultilevel"/>
    <w:tmpl w:val="C9066D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EE176F2"/>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5148A7"/>
    <w:multiLevelType w:val="hybridMultilevel"/>
    <w:tmpl w:val="D0CCB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B67445"/>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214CCD"/>
    <w:multiLevelType w:val="hybridMultilevel"/>
    <w:tmpl w:val="F4E824A6"/>
    <w:lvl w:ilvl="0" w:tplc="523EA524">
      <w:start w:val="2015"/>
      <w:numFmt w:val="bullet"/>
      <w:lvlText w:val="-"/>
      <w:lvlJc w:val="left"/>
      <w:pPr>
        <w:ind w:left="1080" w:hanging="360"/>
      </w:pPr>
      <w:rPr>
        <w:rFonts w:ascii="Calibri" w:eastAsiaTheme="minorHAnsi" w:hAnsi="Calibri" w:cstheme="minorBidi" w:hint="default"/>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6225191"/>
    <w:multiLevelType w:val="multilevel"/>
    <w:tmpl w:val="FA845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0284E33"/>
    <w:multiLevelType w:val="multilevel"/>
    <w:tmpl w:val="70CA6A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38D1558"/>
    <w:multiLevelType w:val="hybridMultilevel"/>
    <w:tmpl w:val="268E6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4E065E"/>
    <w:multiLevelType w:val="hybridMultilevel"/>
    <w:tmpl w:val="079408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78D7AE2"/>
    <w:multiLevelType w:val="multilevel"/>
    <w:tmpl w:val="E8DE1F5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7E06A56"/>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E42C3C"/>
    <w:multiLevelType w:val="hybridMultilevel"/>
    <w:tmpl w:val="54FC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795C53"/>
    <w:multiLevelType w:val="hybridMultilevel"/>
    <w:tmpl w:val="6C4E8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167BF0"/>
    <w:multiLevelType w:val="hybridMultilevel"/>
    <w:tmpl w:val="1B1C835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7D7E90"/>
    <w:multiLevelType w:val="hybridMultilevel"/>
    <w:tmpl w:val="5E3E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D1766A"/>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92440E"/>
    <w:multiLevelType w:val="hybridMultilevel"/>
    <w:tmpl w:val="2A3A7C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D262823"/>
    <w:multiLevelType w:val="multilevel"/>
    <w:tmpl w:val="F2A2E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D6A4ED6"/>
    <w:multiLevelType w:val="hybridMultilevel"/>
    <w:tmpl w:val="4908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2B752B"/>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1A3FED"/>
    <w:multiLevelType w:val="hybridMultilevel"/>
    <w:tmpl w:val="12BC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D002B1"/>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8F72A8"/>
    <w:multiLevelType w:val="multilevel"/>
    <w:tmpl w:val="D14A7B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26"/>
  </w:num>
  <w:num w:numId="3">
    <w:abstractNumId w:val="15"/>
  </w:num>
  <w:num w:numId="4">
    <w:abstractNumId w:val="22"/>
  </w:num>
  <w:num w:numId="5">
    <w:abstractNumId w:val="18"/>
  </w:num>
  <w:num w:numId="6">
    <w:abstractNumId w:val="33"/>
  </w:num>
  <w:num w:numId="7">
    <w:abstractNumId w:val="2"/>
  </w:num>
  <w:num w:numId="8">
    <w:abstractNumId w:val="38"/>
  </w:num>
  <w:num w:numId="9">
    <w:abstractNumId w:val="29"/>
  </w:num>
  <w:num w:numId="10">
    <w:abstractNumId w:val="36"/>
  </w:num>
  <w:num w:numId="11">
    <w:abstractNumId w:val="4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0"/>
  </w:num>
  <w:num w:numId="15">
    <w:abstractNumId w:val="7"/>
  </w:num>
  <w:num w:numId="16">
    <w:abstractNumId w:val="2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40"/>
  </w:num>
  <w:num w:numId="20">
    <w:abstractNumId w:val="14"/>
  </w:num>
  <w:num w:numId="21">
    <w:abstractNumId w:val="5"/>
  </w:num>
  <w:num w:numId="22">
    <w:abstractNumId w:val="4"/>
  </w:num>
  <w:num w:numId="23">
    <w:abstractNumId w:val="3"/>
  </w:num>
  <w:num w:numId="24">
    <w:abstractNumId w:val="24"/>
  </w:num>
  <w:num w:numId="25">
    <w:abstractNumId w:val="9"/>
  </w:num>
  <w:num w:numId="26">
    <w:abstractNumId w:val="34"/>
  </w:num>
  <w:num w:numId="27">
    <w:abstractNumId w:val="0"/>
  </w:num>
  <w:num w:numId="28">
    <w:abstractNumId w:val="6"/>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3"/>
  </w:num>
  <w:num w:numId="39">
    <w:abstractNumId w:val="41"/>
  </w:num>
  <w:num w:numId="40">
    <w:abstractNumId w:val="23"/>
  </w:num>
  <w:num w:numId="41">
    <w:abstractNumId w:val="37"/>
  </w:num>
  <w:num w:numId="42">
    <w:abstractNumId w:val="8"/>
  </w:num>
  <w:num w:numId="43">
    <w:abstractNumId w:val="17"/>
  </w:num>
  <w:num w:numId="44">
    <w:abstractNumId w:val="16"/>
  </w:num>
  <w:num w:numId="45">
    <w:abstractNumId w:val="32"/>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E0"/>
    <w:rsid w:val="00000AD9"/>
    <w:rsid w:val="00002B69"/>
    <w:rsid w:val="000150D2"/>
    <w:rsid w:val="000160F2"/>
    <w:rsid w:val="0001633D"/>
    <w:rsid w:val="000164F7"/>
    <w:rsid w:val="00022E28"/>
    <w:rsid w:val="0002413E"/>
    <w:rsid w:val="00024A71"/>
    <w:rsid w:val="0002735A"/>
    <w:rsid w:val="00027A7F"/>
    <w:rsid w:val="00032A17"/>
    <w:rsid w:val="00033656"/>
    <w:rsid w:val="000433B1"/>
    <w:rsid w:val="00044A2B"/>
    <w:rsid w:val="00051046"/>
    <w:rsid w:val="0005346C"/>
    <w:rsid w:val="00053B15"/>
    <w:rsid w:val="0006040F"/>
    <w:rsid w:val="000621E8"/>
    <w:rsid w:val="000622E4"/>
    <w:rsid w:val="00064F15"/>
    <w:rsid w:val="0006725C"/>
    <w:rsid w:val="000678F8"/>
    <w:rsid w:val="00071A50"/>
    <w:rsid w:val="000747CD"/>
    <w:rsid w:val="000749FC"/>
    <w:rsid w:val="00075E7C"/>
    <w:rsid w:val="00080D81"/>
    <w:rsid w:val="00084FFE"/>
    <w:rsid w:val="0008585E"/>
    <w:rsid w:val="00092B9C"/>
    <w:rsid w:val="00095CEF"/>
    <w:rsid w:val="00096AE2"/>
    <w:rsid w:val="00097897"/>
    <w:rsid w:val="000A277C"/>
    <w:rsid w:val="000A6879"/>
    <w:rsid w:val="000A7744"/>
    <w:rsid w:val="000B46D4"/>
    <w:rsid w:val="000B498D"/>
    <w:rsid w:val="000B5312"/>
    <w:rsid w:val="000C15FD"/>
    <w:rsid w:val="000D02AF"/>
    <w:rsid w:val="000D19D4"/>
    <w:rsid w:val="000D1B2B"/>
    <w:rsid w:val="000D1F29"/>
    <w:rsid w:val="000D2BC4"/>
    <w:rsid w:val="000D634F"/>
    <w:rsid w:val="000D6E3B"/>
    <w:rsid w:val="000E0368"/>
    <w:rsid w:val="000E4659"/>
    <w:rsid w:val="000E475F"/>
    <w:rsid w:val="000F0265"/>
    <w:rsid w:val="000F1F84"/>
    <w:rsid w:val="000F2175"/>
    <w:rsid w:val="00101CA6"/>
    <w:rsid w:val="00101F05"/>
    <w:rsid w:val="00102B0A"/>
    <w:rsid w:val="00104BF6"/>
    <w:rsid w:val="0011223F"/>
    <w:rsid w:val="00115010"/>
    <w:rsid w:val="00121200"/>
    <w:rsid w:val="00121871"/>
    <w:rsid w:val="001226B0"/>
    <w:rsid w:val="00123D42"/>
    <w:rsid w:val="001241FF"/>
    <w:rsid w:val="00125370"/>
    <w:rsid w:val="001302BF"/>
    <w:rsid w:val="001405FD"/>
    <w:rsid w:val="00141782"/>
    <w:rsid w:val="0014286A"/>
    <w:rsid w:val="00143734"/>
    <w:rsid w:val="00144CFB"/>
    <w:rsid w:val="00145721"/>
    <w:rsid w:val="00145FFA"/>
    <w:rsid w:val="001464E2"/>
    <w:rsid w:val="00151744"/>
    <w:rsid w:val="00153D4A"/>
    <w:rsid w:val="00154A11"/>
    <w:rsid w:val="0015578C"/>
    <w:rsid w:val="00155BB4"/>
    <w:rsid w:val="0015615F"/>
    <w:rsid w:val="0015648F"/>
    <w:rsid w:val="00162631"/>
    <w:rsid w:val="00162872"/>
    <w:rsid w:val="001636FF"/>
    <w:rsid w:val="00166087"/>
    <w:rsid w:val="0017178B"/>
    <w:rsid w:val="00172970"/>
    <w:rsid w:val="00173989"/>
    <w:rsid w:val="001757C6"/>
    <w:rsid w:val="001760E7"/>
    <w:rsid w:val="00181423"/>
    <w:rsid w:val="001815C5"/>
    <w:rsid w:val="00181F03"/>
    <w:rsid w:val="00184152"/>
    <w:rsid w:val="00186EDB"/>
    <w:rsid w:val="00187A51"/>
    <w:rsid w:val="00191C58"/>
    <w:rsid w:val="00194C7F"/>
    <w:rsid w:val="00195179"/>
    <w:rsid w:val="001A46D0"/>
    <w:rsid w:val="001A7EE8"/>
    <w:rsid w:val="001B05B4"/>
    <w:rsid w:val="001B575E"/>
    <w:rsid w:val="001B604B"/>
    <w:rsid w:val="001B6179"/>
    <w:rsid w:val="001C3B77"/>
    <w:rsid w:val="001C4669"/>
    <w:rsid w:val="001C49DE"/>
    <w:rsid w:val="001C5584"/>
    <w:rsid w:val="001C5BD5"/>
    <w:rsid w:val="001C697E"/>
    <w:rsid w:val="001C776D"/>
    <w:rsid w:val="001D2AF6"/>
    <w:rsid w:val="001D34D7"/>
    <w:rsid w:val="001E0A64"/>
    <w:rsid w:val="001E0C21"/>
    <w:rsid w:val="001E6290"/>
    <w:rsid w:val="001F035F"/>
    <w:rsid w:val="001F6400"/>
    <w:rsid w:val="0020125E"/>
    <w:rsid w:val="002025B7"/>
    <w:rsid w:val="00203BF2"/>
    <w:rsid w:val="002066AE"/>
    <w:rsid w:val="00206CB4"/>
    <w:rsid w:val="002130A8"/>
    <w:rsid w:val="0021459A"/>
    <w:rsid w:val="00215651"/>
    <w:rsid w:val="00216194"/>
    <w:rsid w:val="002259F5"/>
    <w:rsid w:val="002304F8"/>
    <w:rsid w:val="002336A0"/>
    <w:rsid w:val="002357F1"/>
    <w:rsid w:val="002413F9"/>
    <w:rsid w:val="00241F16"/>
    <w:rsid w:val="00242A26"/>
    <w:rsid w:val="00243C97"/>
    <w:rsid w:val="00244215"/>
    <w:rsid w:val="00252E7A"/>
    <w:rsid w:val="00255A91"/>
    <w:rsid w:val="0025650F"/>
    <w:rsid w:val="002571E6"/>
    <w:rsid w:val="002620B5"/>
    <w:rsid w:val="00266590"/>
    <w:rsid w:val="00271657"/>
    <w:rsid w:val="00271819"/>
    <w:rsid w:val="00272330"/>
    <w:rsid w:val="00272BA1"/>
    <w:rsid w:val="0027772C"/>
    <w:rsid w:val="00280BF9"/>
    <w:rsid w:val="00282641"/>
    <w:rsid w:val="00282CB7"/>
    <w:rsid w:val="00285042"/>
    <w:rsid w:val="00290B9B"/>
    <w:rsid w:val="0029315E"/>
    <w:rsid w:val="00293750"/>
    <w:rsid w:val="002966E1"/>
    <w:rsid w:val="00296D1B"/>
    <w:rsid w:val="002A1B63"/>
    <w:rsid w:val="002A5C7F"/>
    <w:rsid w:val="002A6211"/>
    <w:rsid w:val="002B3036"/>
    <w:rsid w:val="002B5832"/>
    <w:rsid w:val="002B5D09"/>
    <w:rsid w:val="002B5DB7"/>
    <w:rsid w:val="002B6003"/>
    <w:rsid w:val="002B7741"/>
    <w:rsid w:val="002C0507"/>
    <w:rsid w:val="002C4227"/>
    <w:rsid w:val="002C6713"/>
    <w:rsid w:val="002D113F"/>
    <w:rsid w:val="002D1F4F"/>
    <w:rsid w:val="002D23F3"/>
    <w:rsid w:val="002D3310"/>
    <w:rsid w:val="002D4D24"/>
    <w:rsid w:val="002E371B"/>
    <w:rsid w:val="002E4278"/>
    <w:rsid w:val="002F15A3"/>
    <w:rsid w:val="002F280E"/>
    <w:rsid w:val="002F6D28"/>
    <w:rsid w:val="002F6F71"/>
    <w:rsid w:val="0031313C"/>
    <w:rsid w:val="003174D6"/>
    <w:rsid w:val="003232BA"/>
    <w:rsid w:val="00323D79"/>
    <w:rsid w:val="00324533"/>
    <w:rsid w:val="003324E0"/>
    <w:rsid w:val="0033290A"/>
    <w:rsid w:val="00333764"/>
    <w:rsid w:val="00333843"/>
    <w:rsid w:val="00334234"/>
    <w:rsid w:val="00336C97"/>
    <w:rsid w:val="003436E9"/>
    <w:rsid w:val="00343B85"/>
    <w:rsid w:val="00345486"/>
    <w:rsid w:val="0034672D"/>
    <w:rsid w:val="00347820"/>
    <w:rsid w:val="00350151"/>
    <w:rsid w:val="00351719"/>
    <w:rsid w:val="0035611E"/>
    <w:rsid w:val="00363C95"/>
    <w:rsid w:val="003737B6"/>
    <w:rsid w:val="0037388E"/>
    <w:rsid w:val="0037629A"/>
    <w:rsid w:val="003803C1"/>
    <w:rsid w:val="00382810"/>
    <w:rsid w:val="00382CAC"/>
    <w:rsid w:val="0038439E"/>
    <w:rsid w:val="00385FE6"/>
    <w:rsid w:val="00387D84"/>
    <w:rsid w:val="00393C5E"/>
    <w:rsid w:val="00395AD7"/>
    <w:rsid w:val="00397CFE"/>
    <w:rsid w:val="003A169B"/>
    <w:rsid w:val="003A7BB9"/>
    <w:rsid w:val="003B12DE"/>
    <w:rsid w:val="003B1366"/>
    <w:rsid w:val="003B3932"/>
    <w:rsid w:val="003B4CD3"/>
    <w:rsid w:val="003B61E4"/>
    <w:rsid w:val="003C0E1A"/>
    <w:rsid w:val="003C1381"/>
    <w:rsid w:val="003C3A47"/>
    <w:rsid w:val="003C7DA1"/>
    <w:rsid w:val="003D0A1D"/>
    <w:rsid w:val="003D1975"/>
    <w:rsid w:val="003D3758"/>
    <w:rsid w:val="003D41D9"/>
    <w:rsid w:val="003D5EFD"/>
    <w:rsid w:val="003D600B"/>
    <w:rsid w:val="003D63F6"/>
    <w:rsid w:val="003D6476"/>
    <w:rsid w:val="003E06E1"/>
    <w:rsid w:val="003E3E4A"/>
    <w:rsid w:val="003E4643"/>
    <w:rsid w:val="003E59FA"/>
    <w:rsid w:val="003E734E"/>
    <w:rsid w:val="003F0314"/>
    <w:rsid w:val="003F4CC5"/>
    <w:rsid w:val="003F662F"/>
    <w:rsid w:val="0040026E"/>
    <w:rsid w:val="00400BB7"/>
    <w:rsid w:val="00400D2C"/>
    <w:rsid w:val="00402759"/>
    <w:rsid w:val="0040307D"/>
    <w:rsid w:val="00403863"/>
    <w:rsid w:val="00412F26"/>
    <w:rsid w:val="0041677A"/>
    <w:rsid w:val="0042115B"/>
    <w:rsid w:val="004219F0"/>
    <w:rsid w:val="0042228A"/>
    <w:rsid w:val="00423FBC"/>
    <w:rsid w:val="00424D2D"/>
    <w:rsid w:val="0042504C"/>
    <w:rsid w:val="00426BA1"/>
    <w:rsid w:val="00426FF4"/>
    <w:rsid w:val="004315EB"/>
    <w:rsid w:val="0044127D"/>
    <w:rsid w:val="00442BDC"/>
    <w:rsid w:val="004446EA"/>
    <w:rsid w:val="004478B0"/>
    <w:rsid w:val="004478D1"/>
    <w:rsid w:val="004501AA"/>
    <w:rsid w:val="00452CF1"/>
    <w:rsid w:val="0046124E"/>
    <w:rsid w:val="004641A7"/>
    <w:rsid w:val="00466D3F"/>
    <w:rsid w:val="00471502"/>
    <w:rsid w:val="004724E0"/>
    <w:rsid w:val="00472C2C"/>
    <w:rsid w:val="00474BF0"/>
    <w:rsid w:val="0047544E"/>
    <w:rsid w:val="00480867"/>
    <w:rsid w:val="00486BF6"/>
    <w:rsid w:val="00487F78"/>
    <w:rsid w:val="004923BB"/>
    <w:rsid w:val="00495992"/>
    <w:rsid w:val="00495BC7"/>
    <w:rsid w:val="004A082E"/>
    <w:rsid w:val="004A0BFB"/>
    <w:rsid w:val="004A117C"/>
    <w:rsid w:val="004A2F4B"/>
    <w:rsid w:val="004A4321"/>
    <w:rsid w:val="004B068F"/>
    <w:rsid w:val="004B46C2"/>
    <w:rsid w:val="004C1569"/>
    <w:rsid w:val="004C2C2E"/>
    <w:rsid w:val="004C41E7"/>
    <w:rsid w:val="004C60BC"/>
    <w:rsid w:val="004C774E"/>
    <w:rsid w:val="004D07A1"/>
    <w:rsid w:val="004D2344"/>
    <w:rsid w:val="004D5807"/>
    <w:rsid w:val="004E542B"/>
    <w:rsid w:val="004E615C"/>
    <w:rsid w:val="004F3564"/>
    <w:rsid w:val="004F3B0C"/>
    <w:rsid w:val="004F56CD"/>
    <w:rsid w:val="00503657"/>
    <w:rsid w:val="005052DE"/>
    <w:rsid w:val="005055E3"/>
    <w:rsid w:val="00506814"/>
    <w:rsid w:val="00507E32"/>
    <w:rsid w:val="005106C2"/>
    <w:rsid w:val="0051289B"/>
    <w:rsid w:val="00513B0C"/>
    <w:rsid w:val="00513DF4"/>
    <w:rsid w:val="0051610E"/>
    <w:rsid w:val="0051682B"/>
    <w:rsid w:val="00521213"/>
    <w:rsid w:val="0052253D"/>
    <w:rsid w:val="005278C3"/>
    <w:rsid w:val="00531835"/>
    <w:rsid w:val="0053230F"/>
    <w:rsid w:val="005328E9"/>
    <w:rsid w:val="00533CE5"/>
    <w:rsid w:val="0053449A"/>
    <w:rsid w:val="005349CE"/>
    <w:rsid w:val="005373D7"/>
    <w:rsid w:val="00537672"/>
    <w:rsid w:val="005400D1"/>
    <w:rsid w:val="005402C0"/>
    <w:rsid w:val="00540521"/>
    <w:rsid w:val="0054277F"/>
    <w:rsid w:val="00543C7B"/>
    <w:rsid w:val="00544EA1"/>
    <w:rsid w:val="00547D44"/>
    <w:rsid w:val="0055369F"/>
    <w:rsid w:val="005661AB"/>
    <w:rsid w:val="00570183"/>
    <w:rsid w:val="005702FF"/>
    <w:rsid w:val="00570F9C"/>
    <w:rsid w:val="00576F58"/>
    <w:rsid w:val="0057748C"/>
    <w:rsid w:val="00580CED"/>
    <w:rsid w:val="005819D6"/>
    <w:rsid w:val="005861F2"/>
    <w:rsid w:val="00586D7B"/>
    <w:rsid w:val="0058733D"/>
    <w:rsid w:val="00587720"/>
    <w:rsid w:val="00591BFE"/>
    <w:rsid w:val="005935AF"/>
    <w:rsid w:val="0059475F"/>
    <w:rsid w:val="0059480C"/>
    <w:rsid w:val="005959FF"/>
    <w:rsid w:val="00597607"/>
    <w:rsid w:val="005A09A2"/>
    <w:rsid w:val="005A23F3"/>
    <w:rsid w:val="005A365E"/>
    <w:rsid w:val="005A4434"/>
    <w:rsid w:val="005A6576"/>
    <w:rsid w:val="005A6F70"/>
    <w:rsid w:val="005B1EE2"/>
    <w:rsid w:val="005B3238"/>
    <w:rsid w:val="005B3675"/>
    <w:rsid w:val="005B64FF"/>
    <w:rsid w:val="005C0598"/>
    <w:rsid w:val="005D18BB"/>
    <w:rsid w:val="005D44E8"/>
    <w:rsid w:val="005E3762"/>
    <w:rsid w:val="005E47C4"/>
    <w:rsid w:val="005E7100"/>
    <w:rsid w:val="005F1584"/>
    <w:rsid w:val="005F2473"/>
    <w:rsid w:val="005F3DB2"/>
    <w:rsid w:val="005F5CA4"/>
    <w:rsid w:val="0060064E"/>
    <w:rsid w:val="00605373"/>
    <w:rsid w:val="006061B3"/>
    <w:rsid w:val="006127F4"/>
    <w:rsid w:val="0062157B"/>
    <w:rsid w:val="006219AE"/>
    <w:rsid w:val="00624307"/>
    <w:rsid w:val="0062549F"/>
    <w:rsid w:val="006264F6"/>
    <w:rsid w:val="006274BA"/>
    <w:rsid w:val="006313A7"/>
    <w:rsid w:val="00633581"/>
    <w:rsid w:val="00635BF6"/>
    <w:rsid w:val="0063757A"/>
    <w:rsid w:val="006414B5"/>
    <w:rsid w:val="006446FE"/>
    <w:rsid w:val="00647866"/>
    <w:rsid w:val="00650738"/>
    <w:rsid w:val="00654549"/>
    <w:rsid w:val="00655ABB"/>
    <w:rsid w:val="00656F2E"/>
    <w:rsid w:val="006617D4"/>
    <w:rsid w:val="0066184E"/>
    <w:rsid w:val="00661B10"/>
    <w:rsid w:val="006626A6"/>
    <w:rsid w:val="006631FC"/>
    <w:rsid w:val="00664578"/>
    <w:rsid w:val="006734AA"/>
    <w:rsid w:val="0068142B"/>
    <w:rsid w:val="00683012"/>
    <w:rsid w:val="00683BD9"/>
    <w:rsid w:val="00683FAA"/>
    <w:rsid w:val="006840DD"/>
    <w:rsid w:val="0068476D"/>
    <w:rsid w:val="00686185"/>
    <w:rsid w:val="00686623"/>
    <w:rsid w:val="006869B1"/>
    <w:rsid w:val="00687AFD"/>
    <w:rsid w:val="00690139"/>
    <w:rsid w:val="006952F4"/>
    <w:rsid w:val="006963FE"/>
    <w:rsid w:val="006B231A"/>
    <w:rsid w:val="006B3DDF"/>
    <w:rsid w:val="006B515C"/>
    <w:rsid w:val="006C0CC1"/>
    <w:rsid w:val="006C1E33"/>
    <w:rsid w:val="006C3671"/>
    <w:rsid w:val="006C7EED"/>
    <w:rsid w:val="006D111D"/>
    <w:rsid w:val="006D489A"/>
    <w:rsid w:val="006D6572"/>
    <w:rsid w:val="006E086E"/>
    <w:rsid w:val="006E2C4D"/>
    <w:rsid w:val="006F0544"/>
    <w:rsid w:val="006F5804"/>
    <w:rsid w:val="006F7B42"/>
    <w:rsid w:val="00701FC4"/>
    <w:rsid w:val="007049C8"/>
    <w:rsid w:val="00704E00"/>
    <w:rsid w:val="00706A77"/>
    <w:rsid w:val="00710C29"/>
    <w:rsid w:val="00712077"/>
    <w:rsid w:val="00714C6C"/>
    <w:rsid w:val="007151DF"/>
    <w:rsid w:val="00717268"/>
    <w:rsid w:val="00722D17"/>
    <w:rsid w:val="00722D66"/>
    <w:rsid w:val="00725D55"/>
    <w:rsid w:val="007326E2"/>
    <w:rsid w:val="00732774"/>
    <w:rsid w:val="00732824"/>
    <w:rsid w:val="0073722C"/>
    <w:rsid w:val="00743475"/>
    <w:rsid w:val="00746645"/>
    <w:rsid w:val="00747ED5"/>
    <w:rsid w:val="0075033E"/>
    <w:rsid w:val="007507EA"/>
    <w:rsid w:val="00751DDC"/>
    <w:rsid w:val="00754FE3"/>
    <w:rsid w:val="0075641D"/>
    <w:rsid w:val="007578DA"/>
    <w:rsid w:val="0076118A"/>
    <w:rsid w:val="00762985"/>
    <w:rsid w:val="007633D0"/>
    <w:rsid w:val="00766F90"/>
    <w:rsid w:val="00767C1B"/>
    <w:rsid w:val="007721FC"/>
    <w:rsid w:val="007739CA"/>
    <w:rsid w:val="00774297"/>
    <w:rsid w:val="00777234"/>
    <w:rsid w:val="00780DC0"/>
    <w:rsid w:val="00783700"/>
    <w:rsid w:val="0078374E"/>
    <w:rsid w:val="007842B5"/>
    <w:rsid w:val="007859E8"/>
    <w:rsid w:val="00785BFE"/>
    <w:rsid w:val="00787F30"/>
    <w:rsid w:val="00790196"/>
    <w:rsid w:val="00790E98"/>
    <w:rsid w:val="007915F6"/>
    <w:rsid w:val="00791D97"/>
    <w:rsid w:val="007920C5"/>
    <w:rsid w:val="007949C8"/>
    <w:rsid w:val="00796F61"/>
    <w:rsid w:val="007A08FB"/>
    <w:rsid w:val="007A1D49"/>
    <w:rsid w:val="007B13F4"/>
    <w:rsid w:val="007B567A"/>
    <w:rsid w:val="007B6E3E"/>
    <w:rsid w:val="007C1A85"/>
    <w:rsid w:val="007C27DC"/>
    <w:rsid w:val="007C49B8"/>
    <w:rsid w:val="007D242B"/>
    <w:rsid w:val="007D2E48"/>
    <w:rsid w:val="007D431D"/>
    <w:rsid w:val="007D6F59"/>
    <w:rsid w:val="007E1A5A"/>
    <w:rsid w:val="007E5B5D"/>
    <w:rsid w:val="007E6129"/>
    <w:rsid w:val="007F1890"/>
    <w:rsid w:val="007F1AA3"/>
    <w:rsid w:val="007F3B0C"/>
    <w:rsid w:val="007F5ADF"/>
    <w:rsid w:val="007F76EE"/>
    <w:rsid w:val="007F77EA"/>
    <w:rsid w:val="00804D92"/>
    <w:rsid w:val="00805C0F"/>
    <w:rsid w:val="0081542A"/>
    <w:rsid w:val="00817D55"/>
    <w:rsid w:val="00820866"/>
    <w:rsid w:val="00822A0C"/>
    <w:rsid w:val="00825AA6"/>
    <w:rsid w:val="00825DEC"/>
    <w:rsid w:val="008261CB"/>
    <w:rsid w:val="0082708C"/>
    <w:rsid w:val="00830DA5"/>
    <w:rsid w:val="008334E4"/>
    <w:rsid w:val="00835636"/>
    <w:rsid w:val="00835A68"/>
    <w:rsid w:val="00837C17"/>
    <w:rsid w:val="00841A94"/>
    <w:rsid w:val="00844055"/>
    <w:rsid w:val="00844C55"/>
    <w:rsid w:val="00847722"/>
    <w:rsid w:val="00851C0C"/>
    <w:rsid w:val="00853898"/>
    <w:rsid w:val="00854480"/>
    <w:rsid w:val="00855635"/>
    <w:rsid w:val="00861676"/>
    <w:rsid w:val="008628CA"/>
    <w:rsid w:val="0087156F"/>
    <w:rsid w:val="008813E2"/>
    <w:rsid w:val="0088773C"/>
    <w:rsid w:val="008919E2"/>
    <w:rsid w:val="00892F12"/>
    <w:rsid w:val="00895D67"/>
    <w:rsid w:val="008A0A4F"/>
    <w:rsid w:val="008A0AFA"/>
    <w:rsid w:val="008A3943"/>
    <w:rsid w:val="008A630B"/>
    <w:rsid w:val="008B1228"/>
    <w:rsid w:val="008B3EE1"/>
    <w:rsid w:val="008C375C"/>
    <w:rsid w:val="008C401A"/>
    <w:rsid w:val="008C55EA"/>
    <w:rsid w:val="008C6B37"/>
    <w:rsid w:val="008D0862"/>
    <w:rsid w:val="008D177C"/>
    <w:rsid w:val="008D2BCB"/>
    <w:rsid w:val="008D56E4"/>
    <w:rsid w:val="008D6272"/>
    <w:rsid w:val="008D66C3"/>
    <w:rsid w:val="008D7E75"/>
    <w:rsid w:val="008E0078"/>
    <w:rsid w:val="008E1327"/>
    <w:rsid w:val="008E1600"/>
    <w:rsid w:val="008E68EE"/>
    <w:rsid w:val="008F0503"/>
    <w:rsid w:val="008F18AE"/>
    <w:rsid w:val="008F37DF"/>
    <w:rsid w:val="008F3B01"/>
    <w:rsid w:val="008F5523"/>
    <w:rsid w:val="008F5A8F"/>
    <w:rsid w:val="008F668B"/>
    <w:rsid w:val="008F67D7"/>
    <w:rsid w:val="0090155E"/>
    <w:rsid w:val="00901775"/>
    <w:rsid w:val="00905398"/>
    <w:rsid w:val="00905FC7"/>
    <w:rsid w:val="0090677A"/>
    <w:rsid w:val="00907B25"/>
    <w:rsid w:val="00913A70"/>
    <w:rsid w:val="0092113C"/>
    <w:rsid w:val="00921AF8"/>
    <w:rsid w:val="009246E9"/>
    <w:rsid w:val="00925CC4"/>
    <w:rsid w:val="0092623A"/>
    <w:rsid w:val="00930054"/>
    <w:rsid w:val="0093367B"/>
    <w:rsid w:val="00933D70"/>
    <w:rsid w:val="00936D51"/>
    <w:rsid w:val="00940221"/>
    <w:rsid w:val="00943DA3"/>
    <w:rsid w:val="00956660"/>
    <w:rsid w:val="0095795F"/>
    <w:rsid w:val="00957B26"/>
    <w:rsid w:val="00957F3E"/>
    <w:rsid w:val="00960BE2"/>
    <w:rsid w:val="009638B1"/>
    <w:rsid w:val="00963A3A"/>
    <w:rsid w:val="00964D8F"/>
    <w:rsid w:val="0096534C"/>
    <w:rsid w:val="009675A0"/>
    <w:rsid w:val="00974419"/>
    <w:rsid w:val="00975A38"/>
    <w:rsid w:val="00977536"/>
    <w:rsid w:val="00977C9A"/>
    <w:rsid w:val="00990DE6"/>
    <w:rsid w:val="00993C1D"/>
    <w:rsid w:val="00994B32"/>
    <w:rsid w:val="009A5806"/>
    <w:rsid w:val="009B06BE"/>
    <w:rsid w:val="009B64CA"/>
    <w:rsid w:val="009B77C6"/>
    <w:rsid w:val="009C0901"/>
    <w:rsid w:val="009C0D39"/>
    <w:rsid w:val="009C251F"/>
    <w:rsid w:val="009C35C4"/>
    <w:rsid w:val="009C6F0B"/>
    <w:rsid w:val="009C7594"/>
    <w:rsid w:val="009C7E6B"/>
    <w:rsid w:val="009D0A7A"/>
    <w:rsid w:val="009D0C26"/>
    <w:rsid w:val="009D1EA7"/>
    <w:rsid w:val="009D3430"/>
    <w:rsid w:val="009D34E2"/>
    <w:rsid w:val="009E18C2"/>
    <w:rsid w:val="009E3319"/>
    <w:rsid w:val="009E38CE"/>
    <w:rsid w:val="009F3116"/>
    <w:rsid w:val="009F410C"/>
    <w:rsid w:val="00A01166"/>
    <w:rsid w:val="00A013B4"/>
    <w:rsid w:val="00A03A1F"/>
    <w:rsid w:val="00A064D0"/>
    <w:rsid w:val="00A11CD9"/>
    <w:rsid w:val="00A12A9D"/>
    <w:rsid w:val="00A15326"/>
    <w:rsid w:val="00A173C9"/>
    <w:rsid w:val="00A2136F"/>
    <w:rsid w:val="00A263A6"/>
    <w:rsid w:val="00A27739"/>
    <w:rsid w:val="00A303AA"/>
    <w:rsid w:val="00A34929"/>
    <w:rsid w:val="00A34E7F"/>
    <w:rsid w:val="00A3543D"/>
    <w:rsid w:val="00A3696E"/>
    <w:rsid w:val="00A415B3"/>
    <w:rsid w:val="00A51E56"/>
    <w:rsid w:val="00A52E52"/>
    <w:rsid w:val="00A54698"/>
    <w:rsid w:val="00A54FFA"/>
    <w:rsid w:val="00A57D72"/>
    <w:rsid w:val="00A601BE"/>
    <w:rsid w:val="00A617A8"/>
    <w:rsid w:val="00A648EE"/>
    <w:rsid w:val="00A71B7F"/>
    <w:rsid w:val="00A729B2"/>
    <w:rsid w:val="00A76E95"/>
    <w:rsid w:val="00A819A8"/>
    <w:rsid w:val="00A83D59"/>
    <w:rsid w:val="00A850AA"/>
    <w:rsid w:val="00A8547B"/>
    <w:rsid w:val="00A8590B"/>
    <w:rsid w:val="00A85E4E"/>
    <w:rsid w:val="00A91764"/>
    <w:rsid w:val="00A9224D"/>
    <w:rsid w:val="00A93545"/>
    <w:rsid w:val="00A93F62"/>
    <w:rsid w:val="00AA432B"/>
    <w:rsid w:val="00AA4A6E"/>
    <w:rsid w:val="00AA51A9"/>
    <w:rsid w:val="00AA62B8"/>
    <w:rsid w:val="00AA63D6"/>
    <w:rsid w:val="00AA712A"/>
    <w:rsid w:val="00AB09B6"/>
    <w:rsid w:val="00AB0A03"/>
    <w:rsid w:val="00AB5865"/>
    <w:rsid w:val="00AB65E4"/>
    <w:rsid w:val="00AC156A"/>
    <w:rsid w:val="00AC604F"/>
    <w:rsid w:val="00AD23DE"/>
    <w:rsid w:val="00AD465C"/>
    <w:rsid w:val="00AD64C9"/>
    <w:rsid w:val="00AE06DC"/>
    <w:rsid w:val="00AE1074"/>
    <w:rsid w:val="00AE1655"/>
    <w:rsid w:val="00AE22DB"/>
    <w:rsid w:val="00AE34C8"/>
    <w:rsid w:val="00AE58B1"/>
    <w:rsid w:val="00AE5A0D"/>
    <w:rsid w:val="00AE617A"/>
    <w:rsid w:val="00AE72B7"/>
    <w:rsid w:val="00AF143B"/>
    <w:rsid w:val="00B0293D"/>
    <w:rsid w:val="00B03FA1"/>
    <w:rsid w:val="00B05072"/>
    <w:rsid w:val="00B071D2"/>
    <w:rsid w:val="00B1385E"/>
    <w:rsid w:val="00B162F8"/>
    <w:rsid w:val="00B16675"/>
    <w:rsid w:val="00B20029"/>
    <w:rsid w:val="00B2395F"/>
    <w:rsid w:val="00B24BD6"/>
    <w:rsid w:val="00B2799F"/>
    <w:rsid w:val="00B31DB4"/>
    <w:rsid w:val="00B33FC6"/>
    <w:rsid w:val="00B36701"/>
    <w:rsid w:val="00B45A45"/>
    <w:rsid w:val="00B507A3"/>
    <w:rsid w:val="00B52232"/>
    <w:rsid w:val="00B5235C"/>
    <w:rsid w:val="00B61C76"/>
    <w:rsid w:val="00B63003"/>
    <w:rsid w:val="00B63C02"/>
    <w:rsid w:val="00B63FA8"/>
    <w:rsid w:val="00B66826"/>
    <w:rsid w:val="00B70F6C"/>
    <w:rsid w:val="00B7117A"/>
    <w:rsid w:val="00B72C18"/>
    <w:rsid w:val="00B731D2"/>
    <w:rsid w:val="00B763AD"/>
    <w:rsid w:val="00B77B1D"/>
    <w:rsid w:val="00B77F40"/>
    <w:rsid w:val="00B87597"/>
    <w:rsid w:val="00B902A0"/>
    <w:rsid w:val="00B91393"/>
    <w:rsid w:val="00B91AB4"/>
    <w:rsid w:val="00B931DD"/>
    <w:rsid w:val="00B933CE"/>
    <w:rsid w:val="00B9737B"/>
    <w:rsid w:val="00B9749B"/>
    <w:rsid w:val="00BA3C8C"/>
    <w:rsid w:val="00BA5EA1"/>
    <w:rsid w:val="00BA6461"/>
    <w:rsid w:val="00BA716B"/>
    <w:rsid w:val="00BA788A"/>
    <w:rsid w:val="00BA7CCD"/>
    <w:rsid w:val="00BA7F2B"/>
    <w:rsid w:val="00BB196A"/>
    <w:rsid w:val="00BB34E1"/>
    <w:rsid w:val="00BB5C5E"/>
    <w:rsid w:val="00BB699B"/>
    <w:rsid w:val="00BC2939"/>
    <w:rsid w:val="00BC37AE"/>
    <w:rsid w:val="00BD1BF7"/>
    <w:rsid w:val="00BD2C27"/>
    <w:rsid w:val="00BD6DE7"/>
    <w:rsid w:val="00BE0FD2"/>
    <w:rsid w:val="00BE1C16"/>
    <w:rsid w:val="00BE2264"/>
    <w:rsid w:val="00BE4AE2"/>
    <w:rsid w:val="00BE6128"/>
    <w:rsid w:val="00BE6A10"/>
    <w:rsid w:val="00BE7876"/>
    <w:rsid w:val="00BF3053"/>
    <w:rsid w:val="00BF507A"/>
    <w:rsid w:val="00C006AE"/>
    <w:rsid w:val="00C01230"/>
    <w:rsid w:val="00C01D3D"/>
    <w:rsid w:val="00C02153"/>
    <w:rsid w:val="00C05C93"/>
    <w:rsid w:val="00C06344"/>
    <w:rsid w:val="00C10D98"/>
    <w:rsid w:val="00C16DCB"/>
    <w:rsid w:val="00C172C7"/>
    <w:rsid w:val="00C21040"/>
    <w:rsid w:val="00C21D86"/>
    <w:rsid w:val="00C246D4"/>
    <w:rsid w:val="00C27A84"/>
    <w:rsid w:val="00C310FE"/>
    <w:rsid w:val="00C33D43"/>
    <w:rsid w:val="00C3783F"/>
    <w:rsid w:val="00C40361"/>
    <w:rsid w:val="00C43200"/>
    <w:rsid w:val="00C43CB3"/>
    <w:rsid w:val="00C45E39"/>
    <w:rsid w:val="00C46F06"/>
    <w:rsid w:val="00C54911"/>
    <w:rsid w:val="00C61D13"/>
    <w:rsid w:val="00C628F7"/>
    <w:rsid w:val="00C650D9"/>
    <w:rsid w:val="00C67BEC"/>
    <w:rsid w:val="00C70CC1"/>
    <w:rsid w:val="00C7138A"/>
    <w:rsid w:val="00C71C77"/>
    <w:rsid w:val="00C72AC0"/>
    <w:rsid w:val="00C74C58"/>
    <w:rsid w:val="00C761B7"/>
    <w:rsid w:val="00C763E3"/>
    <w:rsid w:val="00C77257"/>
    <w:rsid w:val="00C84882"/>
    <w:rsid w:val="00C87CB2"/>
    <w:rsid w:val="00C90729"/>
    <w:rsid w:val="00C954F2"/>
    <w:rsid w:val="00CA3432"/>
    <w:rsid w:val="00CB06CB"/>
    <w:rsid w:val="00CB37CD"/>
    <w:rsid w:val="00CB4D71"/>
    <w:rsid w:val="00CB7143"/>
    <w:rsid w:val="00CC4124"/>
    <w:rsid w:val="00CC7F86"/>
    <w:rsid w:val="00CD04BE"/>
    <w:rsid w:val="00CD15F6"/>
    <w:rsid w:val="00CD189B"/>
    <w:rsid w:val="00CD5E6B"/>
    <w:rsid w:val="00CD5FDC"/>
    <w:rsid w:val="00CE6104"/>
    <w:rsid w:val="00CE6361"/>
    <w:rsid w:val="00CE6543"/>
    <w:rsid w:val="00CE79CE"/>
    <w:rsid w:val="00CF37F0"/>
    <w:rsid w:val="00CF571D"/>
    <w:rsid w:val="00CF645D"/>
    <w:rsid w:val="00D01C51"/>
    <w:rsid w:val="00D06C9C"/>
    <w:rsid w:val="00D07FA1"/>
    <w:rsid w:val="00D13253"/>
    <w:rsid w:val="00D15E9A"/>
    <w:rsid w:val="00D16301"/>
    <w:rsid w:val="00D16A3C"/>
    <w:rsid w:val="00D30F3A"/>
    <w:rsid w:val="00D324CC"/>
    <w:rsid w:val="00D36B44"/>
    <w:rsid w:val="00D4108E"/>
    <w:rsid w:val="00D458A7"/>
    <w:rsid w:val="00D466BF"/>
    <w:rsid w:val="00D4738F"/>
    <w:rsid w:val="00D51E81"/>
    <w:rsid w:val="00D5534E"/>
    <w:rsid w:val="00D56804"/>
    <w:rsid w:val="00D5684F"/>
    <w:rsid w:val="00D60ABA"/>
    <w:rsid w:val="00D64959"/>
    <w:rsid w:val="00D64D47"/>
    <w:rsid w:val="00D70920"/>
    <w:rsid w:val="00D70C4E"/>
    <w:rsid w:val="00D72F37"/>
    <w:rsid w:val="00D75113"/>
    <w:rsid w:val="00D75EB5"/>
    <w:rsid w:val="00D76387"/>
    <w:rsid w:val="00D82915"/>
    <w:rsid w:val="00D84EBC"/>
    <w:rsid w:val="00D9042B"/>
    <w:rsid w:val="00D91A48"/>
    <w:rsid w:val="00D965E4"/>
    <w:rsid w:val="00D96D3F"/>
    <w:rsid w:val="00D9704D"/>
    <w:rsid w:val="00DA1B0B"/>
    <w:rsid w:val="00DA4903"/>
    <w:rsid w:val="00DA6AE0"/>
    <w:rsid w:val="00DB17C8"/>
    <w:rsid w:val="00DB478B"/>
    <w:rsid w:val="00DB5E34"/>
    <w:rsid w:val="00DC2D37"/>
    <w:rsid w:val="00DC7B51"/>
    <w:rsid w:val="00DD3A48"/>
    <w:rsid w:val="00DD7586"/>
    <w:rsid w:val="00DE1C5C"/>
    <w:rsid w:val="00DE4666"/>
    <w:rsid w:val="00DE4E08"/>
    <w:rsid w:val="00E0386F"/>
    <w:rsid w:val="00E05F90"/>
    <w:rsid w:val="00E129E0"/>
    <w:rsid w:val="00E142CA"/>
    <w:rsid w:val="00E216AA"/>
    <w:rsid w:val="00E221B7"/>
    <w:rsid w:val="00E261A3"/>
    <w:rsid w:val="00E26422"/>
    <w:rsid w:val="00E26C13"/>
    <w:rsid w:val="00E31C7C"/>
    <w:rsid w:val="00E34D85"/>
    <w:rsid w:val="00E35F54"/>
    <w:rsid w:val="00E41CB6"/>
    <w:rsid w:val="00E465B8"/>
    <w:rsid w:val="00E46B68"/>
    <w:rsid w:val="00E57F55"/>
    <w:rsid w:val="00E6336D"/>
    <w:rsid w:val="00E70941"/>
    <w:rsid w:val="00E70E6E"/>
    <w:rsid w:val="00E7259B"/>
    <w:rsid w:val="00E751C2"/>
    <w:rsid w:val="00E77DA4"/>
    <w:rsid w:val="00E81A6B"/>
    <w:rsid w:val="00E845F3"/>
    <w:rsid w:val="00E84917"/>
    <w:rsid w:val="00E85D27"/>
    <w:rsid w:val="00E9156A"/>
    <w:rsid w:val="00E97FCB"/>
    <w:rsid w:val="00EA0A45"/>
    <w:rsid w:val="00EA2D17"/>
    <w:rsid w:val="00EA53C0"/>
    <w:rsid w:val="00EA6697"/>
    <w:rsid w:val="00EA6DB3"/>
    <w:rsid w:val="00EB11A5"/>
    <w:rsid w:val="00EB56A4"/>
    <w:rsid w:val="00EB69A0"/>
    <w:rsid w:val="00EB76C0"/>
    <w:rsid w:val="00EB7919"/>
    <w:rsid w:val="00EC0192"/>
    <w:rsid w:val="00EC2458"/>
    <w:rsid w:val="00EC3454"/>
    <w:rsid w:val="00EC3953"/>
    <w:rsid w:val="00ED03DC"/>
    <w:rsid w:val="00ED078E"/>
    <w:rsid w:val="00ED1352"/>
    <w:rsid w:val="00ED402E"/>
    <w:rsid w:val="00ED4D9A"/>
    <w:rsid w:val="00ED688A"/>
    <w:rsid w:val="00ED7D2A"/>
    <w:rsid w:val="00ED7EE6"/>
    <w:rsid w:val="00EE2F3E"/>
    <w:rsid w:val="00EE432F"/>
    <w:rsid w:val="00EE4D60"/>
    <w:rsid w:val="00EE7B91"/>
    <w:rsid w:val="00EF1CDD"/>
    <w:rsid w:val="00EF7F08"/>
    <w:rsid w:val="00F02432"/>
    <w:rsid w:val="00F037B9"/>
    <w:rsid w:val="00F04E77"/>
    <w:rsid w:val="00F1079D"/>
    <w:rsid w:val="00F10C22"/>
    <w:rsid w:val="00F10C33"/>
    <w:rsid w:val="00F1301F"/>
    <w:rsid w:val="00F1614A"/>
    <w:rsid w:val="00F165B5"/>
    <w:rsid w:val="00F221A1"/>
    <w:rsid w:val="00F237C7"/>
    <w:rsid w:val="00F24E5E"/>
    <w:rsid w:val="00F31C0C"/>
    <w:rsid w:val="00F369DD"/>
    <w:rsid w:val="00F40E8B"/>
    <w:rsid w:val="00F41927"/>
    <w:rsid w:val="00F422EB"/>
    <w:rsid w:val="00F448EF"/>
    <w:rsid w:val="00F473FC"/>
    <w:rsid w:val="00F507A5"/>
    <w:rsid w:val="00F52ADB"/>
    <w:rsid w:val="00F55FFF"/>
    <w:rsid w:val="00F56036"/>
    <w:rsid w:val="00F572A2"/>
    <w:rsid w:val="00F65794"/>
    <w:rsid w:val="00F664D7"/>
    <w:rsid w:val="00F70DE4"/>
    <w:rsid w:val="00F713EB"/>
    <w:rsid w:val="00F71719"/>
    <w:rsid w:val="00F71AB1"/>
    <w:rsid w:val="00F74F80"/>
    <w:rsid w:val="00F80057"/>
    <w:rsid w:val="00F82D20"/>
    <w:rsid w:val="00F86650"/>
    <w:rsid w:val="00F945B0"/>
    <w:rsid w:val="00FA09E3"/>
    <w:rsid w:val="00FA1FA6"/>
    <w:rsid w:val="00FA28E4"/>
    <w:rsid w:val="00FA290D"/>
    <w:rsid w:val="00FA2CE0"/>
    <w:rsid w:val="00FA4072"/>
    <w:rsid w:val="00FA4F17"/>
    <w:rsid w:val="00FA5082"/>
    <w:rsid w:val="00FA788D"/>
    <w:rsid w:val="00FA7A71"/>
    <w:rsid w:val="00FB0B86"/>
    <w:rsid w:val="00FB2F51"/>
    <w:rsid w:val="00FB47D6"/>
    <w:rsid w:val="00FB4C74"/>
    <w:rsid w:val="00FB74EB"/>
    <w:rsid w:val="00FC5FE0"/>
    <w:rsid w:val="00FC6262"/>
    <w:rsid w:val="00FD2D6C"/>
    <w:rsid w:val="00FE0744"/>
    <w:rsid w:val="00FE448E"/>
    <w:rsid w:val="00FF1398"/>
    <w:rsid w:val="00FF16D6"/>
    <w:rsid w:val="00FF1FD5"/>
    <w:rsid w:val="00FF2ED5"/>
    <w:rsid w:val="00FF3FA0"/>
    <w:rsid w:val="00FF7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1C19"/>
  <w15:docId w15:val="{12435CF4-40B6-B447-8B20-5BA748FE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5328E9"/>
    <w:pPr>
      <w:widowControl w:val="0"/>
      <w:spacing w:after="0" w:line="240" w:lineRule="auto"/>
      <w:ind w:left="126"/>
      <w:outlineLvl w:val="0"/>
    </w:pPr>
    <w:rPr>
      <w:rFonts w:ascii="Times New Roman" w:eastAsia="Times New Roman" w:hAnsi="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F8"/>
    <w:pPr>
      <w:ind w:left="720"/>
      <w:contextualSpacing/>
    </w:pPr>
  </w:style>
  <w:style w:type="paragraph" w:styleId="Header">
    <w:name w:val="header"/>
    <w:basedOn w:val="Normal"/>
    <w:link w:val="HeaderChar"/>
    <w:uiPriority w:val="99"/>
    <w:unhideWhenUsed/>
    <w:rsid w:val="00C65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0D9"/>
  </w:style>
  <w:style w:type="paragraph" w:styleId="Footer">
    <w:name w:val="footer"/>
    <w:basedOn w:val="Normal"/>
    <w:link w:val="FooterChar"/>
    <w:uiPriority w:val="99"/>
    <w:unhideWhenUsed/>
    <w:rsid w:val="00C65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0D9"/>
  </w:style>
  <w:style w:type="paragraph" w:styleId="BalloonText">
    <w:name w:val="Balloon Text"/>
    <w:basedOn w:val="Normal"/>
    <w:link w:val="BalloonTextChar"/>
    <w:uiPriority w:val="99"/>
    <w:semiHidden/>
    <w:unhideWhenUsed/>
    <w:rsid w:val="00C65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D9"/>
    <w:rPr>
      <w:rFonts w:ascii="Tahoma" w:hAnsi="Tahoma" w:cs="Tahoma"/>
      <w:sz w:val="16"/>
      <w:szCs w:val="16"/>
    </w:rPr>
  </w:style>
  <w:style w:type="character" w:customStyle="1" w:styleId="Heading1Char">
    <w:name w:val="Heading 1 Char"/>
    <w:basedOn w:val="DefaultParagraphFont"/>
    <w:link w:val="Heading1"/>
    <w:uiPriority w:val="1"/>
    <w:rsid w:val="005328E9"/>
    <w:rPr>
      <w:rFonts w:ascii="Times New Roman" w:eastAsia="Times New Roman" w:hAnsi="Times New Roman"/>
      <w:b/>
      <w:bCs/>
      <w:sz w:val="23"/>
      <w:szCs w:val="23"/>
      <w:lang w:val="en-US"/>
    </w:rPr>
  </w:style>
  <w:style w:type="paragraph" w:styleId="BodyText">
    <w:name w:val="Body Text"/>
    <w:basedOn w:val="Normal"/>
    <w:link w:val="BodyTextChar"/>
    <w:uiPriority w:val="1"/>
    <w:qFormat/>
    <w:rsid w:val="005328E9"/>
    <w:pPr>
      <w:widowControl w:val="0"/>
      <w:spacing w:after="0" w:line="240" w:lineRule="auto"/>
      <w:ind w:left="112" w:firstLine="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5328E9"/>
    <w:rPr>
      <w:rFonts w:ascii="Times New Roman" w:eastAsia="Times New Roman" w:hAnsi="Times New Roman"/>
      <w:sz w:val="23"/>
      <w:szCs w:val="23"/>
      <w:lang w:val="en-US"/>
    </w:rPr>
  </w:style>
  <w:style w:type="paragraph" w:styleId="BodyText2">
    <w:name w:val="Body Text 2"/>
    <w:basedOn w:val="Normal"/>
    <w:link w:val="BodyText2Char"/>
    <w:uiPriority w:val="99"/>
    <w:semiHidden/>
    <w:unhideWhenUsed/>
    <w:rsid w:val="000433B1"/>
    <w:pPr>
      <w:spacing w:after="120" w:line="480" w:lineRule="auto"/>
    </w:pPr>
  </w:style>
  <w:style w:type="character" w:customStyle="1" w:styleId="BodyText2Char">
    <w:name w:val="Body Text 2 Char"/>
    <w:basedOn w:val="DefaultParagraphFont"/>
    <w:link w:val="BodyText2"/>
    <w:uiPriority w:val="99"/>
    <w:semiHidden/>
    <w:rsid w:val="000433B1"/>
  </w:style>
  <w:style w:type="character" w:styleId="Hyperlink">
    <w:name w:val="Hyperlink"/>
    <w:basedOn w:val="DefaultParagraphFont"/>
    <w:uiPriority w:val="99"/>
    <w:unhideWhenUsed/>
    <w:rsid w:val="00701FC4"/>
    <w:rPr>
      <w:color w:val="0000FF" w:themeColor="hyperlink"/>
      <w:u w:val="single"/>
    </w:rPr>
  </w:style>
  <w:style w:type="paragraph" w:styleId="NormalWeb">
    <w:name w:val="Normal (Web)"/>
    <w:basedOn w:val="Normal"/>
    <w:uiPriority w:val="99"/>
    <w:unhideWhenUsed/>
    <w:rsid w:val="00701FC4"/>
    <w:pPr>
      <w:spacing w:before="100" w:beforeAutospacing="1" w:after="36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01FC4"/>
    <w:rPr>
      <w:b/>
      <w:bCs/>
    </w:rPr>
  </w:style>
  <w:style w:type="table" w:styleId="TableGrid">
    <w:name w:val="Table Grid"/>
    <w:basedOn w:val="TableNormal"/>
    <w:uiPriority w:val="59"/>
    <w:rsid w:val="009C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9789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7897"/>
    <w:rPr>
      <w:rFonts w:ascii="Calibri" w:hAnsi="Calibri"/>
      <w:szCs w:val="21"/>
    </w:rPr>
  </w:style>
  <w:style w:type="character" w:customStyle="1" w:styleId="apple-converted-space">
    <w:name w:val="apple-converted-space"/>
    <w:basedOn w:val="DefaultParagraphFont"/>
    <w:rsid w:val="000747CD"/>
  </w:style>
  <w:style w:type="table" w:styleId="GridTable4-Accent1">
    <w:name w:val="Grid Table 4 Accent 1"/>
    <w:basedOn w:val="TableNormal"/>
    <w:uiPriority w:val="49"/>
    <w:rsid w:val="009053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4979">
      <w:bodyDiv w:val="1"/>
      <w:marLeft w:val="0"/>
      <w:marRight w:val="0"/>
      <w:marTop w:val="0"/>
      <w:marBottom w:val="0"/>
      <w:divBdr>
        <w:top w:val="none" w:sz="0" w:space="0" w:color="auto"/>
        <w:left w:val="none" w:sz="0" w:space="0" w:color="auto"/>
        <w:bottom w:val="none" w:sz="0" w:space="0" w:color="auto"/>
        <w:right w:val="none" w:sz="0" w:space="0" w:color="auto"/>
      </w:divBdr>
    </w:div>
    <w:div w:id="97022691">
      <w:bodyDiv w:val="1"/>
      <w:marLeft w:val="0"/>
      <w:marRight w:val="0"/>
      <w:marTop w:val="0"/>
      <w:marBottom w:val="0"/>
      <w:divBdr>
        <w:top w:val="none" w:sz="0" w:space="0" w:color="auto"/>
        <w:left w:val="none" w:sz="0" w:space="0" w:color="auto"/>
        <w:bottom w:val="none" w:sz="0" w:space="0" w:color="auto"/>
        <w:right w:val="none" w:sz="0" w:space="0" w:color="auto"/>
      </w:divBdr>
    </w:div>
    <w:div w:id="550769177">
      <w:bodyDiv w:val="1"/>
      <w:marLeft w:val="0"/>
      <w:marRight w:val="0"/>
      <w:marTop w:val="0"/>
      <w:marBottom w:val="0"/>
      <w:divBdr>
        <w:top w:val="none" w:sz="0" w:space="0" w:color="auto"/>
        <w:left w:val="none" w:sz="0" w:space="0" w:color="auto"/>
        <w:bottom w:val="none" w:sz="0" w:space="0" w:color="auto"/>
        <w:right w:val="none" w:sz="0" w:space="0" w:color="auto"/>
      </w:divBdr>
      <w:divsChild>
        <w:div w:id="925458544">
          <w:marLeft w:val="0"/>
          <w:marRight w:val="0"/>
          <w:marTop w:val="0"/>
          <w:marBottom w:val="0"/>
          <w:divBdr>
            <w:top w:val="none" w:sz="0" w:space="0" w:color="auto"/>
            <w:left w:val="none" w:sz="0" w:space="0" w:color="auto"/>
            <w:bottom w:val="none" w:sz="0" w:space="0" w:color="auto"/>
            <w:right w:val="none" w:sz="0" w:space="0" w:color="auto"/>
          </w:divBdr>
        </w:div>
        <w:div w:id="1053043399">
          <w:marLeft w:val="0"/>
          <w:marRight w:val="0"/>
          <w:marTop w:val="0"/>
          <w:marBottom w:val="0"/>
          <w:divBdr>
            <w:top w:val="none" w:sz="0" w:space="0" w:color="auto"/>
            <w:left w:val="none" w:sz="0" w:space="0" w:color="auto"/>
            <w:bottom w:val="none" w:sz="0" w:space="0" w:color="auto"/>
            <w:right w:val="none" w:sz="0" w:space="0" w:color="auto"/>
          </w:divBdr>
        </w:div>
        <w:div w:id="402873665">
          <w:marLeft w:val="0"/>
          <w:marRight w:val="0"/>
          <w:marTop w:val="0"/>
          <w:marBottom w:val="0"/>
          <w:divBdr>
            <w:top w:val="none" w:sz="0" w:space="0" w:color="auto"/>
            <w:left w:val="none" w:sz="0" w:space="0" w:color="auto"/>
            <w:bottom w:val="none" w:sz="0" w:space="0" w:color="auto"/>
            <w:right w:val="none" w:sz="0" w:space="0" w:color="auto"/>
          </w:divBdr>
        </w:div>
        <w:div w:id="688987424">
          <w:marLeft w:val="0"/>
          <w:marRight w:val="0"/>
          <w:marTop w:val="0"/>
          <w:marBottom w:val="0"/>
          <w:divBdr>
            <w:top w:val="none" w:sz="0" w:space="0" w:color="auto"/>
            <w:left w:val="none" w:sz="0" w:space="0" w:color="auto"/>
            <w:bottom w:val="none" w:sz="0" w:space="0" w:color="auto"/>
            <w:right w:val="none" w:sz="0" w:space="0" w:color="auto"/>
          </w:divBdr>
        </w:div>
        <w:div w:id="1932426598">
          <w:marLeft w:val="0"/>
          <w:marRight w:val="0"/>
          <w:marTop w:val="0"/>
          <w:marBottom w:val="0"/>
          <w:divBdr>
            <w:top w:val="none" w:sz="0" w:space="0" w:color="auto"/>
            <w:left w:val="none" w:sz="0" w:space="0" w:color="auto"/>
            <w:bottom w:val="none" w:sz="0" w:space="0" w:color="auto"/>
            <w:right w:val="none" w:sz="0" w:space="0" w:color="auto"/>
          </w:divBdr>
        </w:div>
        <w:div w:id="1735619565">
          <w:marLeft w:val="0"/>
          <w:marRight w:val="0"/>
          <w:marTop w:val="0"/>
          <w:marBottom w:val="0"/>
          <w:divBdr>
            <w:top w:val="none" w:sz="0" w:space="0" w:color="auto"/>
            <w:left w:val="none" w:sz="0" w:space="0" w:color="auto"/>
            <w:bottom w:val="none" w:sz="0" w:space="0" w:color="auto"/>
            <w:right w:val="none" w:sz="0" w:space="0" w:color="auto"/>
          </w:divBdr>
        </w:div>
        <w:div w:id="46879092">
          <w:marLeft w:val="0"/>
          <w:marRight w:val="0"/>
          <w:marTop w:val="0"/>
          <w:marBottom w:val="0"/>
          <w:divBdr>
            <w:top w:val="none" w:sz="0" w:space="0" w:color="auto"/>
            <w:left w:val="none" w:sz="0" w:space="0" w:color="auto"/>
            <w:bottom w:val="none" w:sz="0" w:space="0" w:color="auto"/>
            <w:right w:val="none" w:sz="0" w:space="0" w:color="auto"/>
          </w:divBdr>
        </w:div>
        <w:div w:id="1630622046">
          <w:marLeft w:val="0"/>
          <w:marRight w:val="0"/>
          <w:marTop w:val="0"/>
          <w:marBottom w:val="0"/>
          <w:divBdr>
            <w:top w:val="none" w:sz="0" w:space="0" w:color="auto"/>
            <w:left w:val="none" w:sz="0" w:space="0" w:color="auto"/>
            <w:bottom w:val="none" w:sz="0" w:space="0" w:color="auto"/>
            <w:right w:val="none" w:sz="0" w:space="0" w:color="auto"/>
          </w:divBdr>
        </w:div>
        <w:div w:id="515073127">
          <w:marLeft w:val="0"/>
          <w:marRight w:val="0"/>
          <w:marTop w:val="0"/>
          <w:marBottom w:val="0"/>
          <w:divBdr>
            <w:top w:val="none" w:sz="0" w:space="0" w:color="auto"/>
            <w:left w:val="none" w:sz="0" w:space="0" w:color="auto"/>
            <w:bottom w:val="none" w:sz="0" w:space="0" w:color="auto"/>
            <w:right w:val="none" w:sz="0" w:space="0" w:color="auto"/>
          </w:divBdr>
        </w:div>
        <w:div w:id="1553348298">
          <w:marLeft w:val="0"/>
          <w:marRight w:val="0"/>
          <w:marTop w:val="0"/>
          <w:marBottom w:val="0"/>
          <w:divBdr>
            <w:top w:val="none" w:sz="0" w:space="0" w:color="auto"/>
            <w:left w:val="none" w:sz="0" w:space="0" w:color="auto"/>
            <w:bottom w:val="none" w:sz="0" w:space="0" w:color="auto"/>
            <w:right w:val="none" w:sz="0" w:space="0" w:color="auto"/>
          </w:divBdr>
        </w:div>
        <w:div w:id="2054883029">
          <w:marLeft w:val="0"/>
          <w:marRight w:val="0"/>
          <w:marTop w:val="0"/>
          <w:marBottom w:val="0"/>
          <w:divBdr>
            <w:top w:val="none" w:sz="0" w:space="0" w:color="auto"/>
            <w:left w:val="none" w:sz="0" w:space="0" w:color="auto"/>
            <w:bottom w:val="none" w:sz="0" w:space="0" w:color="auto"/>
            <w:right w:val="none" w:sz="0" w:space="0" w:color="auto"/>
          </w:divBdr>
        </w:div>
        <w:div w:id="803084926">
          <w:marLeft w:val="0"/>
          <w:marRight w:val="0"/>
          <w:marTop w:val="0"/>
          <w:marBottom w:val="0"/>
          <w:divBdr>
            <w:top w:val="none" w:sz="0" w:space="0" w:color="auto"/>
            <w:left w:val="none" w:sz="0" w:space="0" w:color="auto"/>
            <w:bottom w:val="none" w:sz="0" w:space="0" w:color="auto"/>
            <w:right w:val="none" w:sz="0" w:space="0" w:color="auto"/>
          </w:divBdr>
        </w:div>
        <w:div w:id="1721006369">
          <w:marLeft w:val="0"/>
          <w:marRight w:val="0"/>
          <w:marTop w:val="0"/>
          <w:marBottom w:val="0"/>
          <w:divBdr>
            <w:top w:val="none" w:sz="0" w:space="0" w:color="auto"/>
            <w:left w:val="none" w:sz="0" w:space="0" w:color="auto"/>
            <w:bottom w:val="none" w:sz="0" w:space="0" w:color="auto"/>
            <w:right w:val="none" w:sz="0" w:space="0" w:color="auto"/>
          </w:divBdr>
        </w:div>
        <w:div w:id="288584404">
          <w:marLeft w:val="0"/>
          <w:marRight w:val="0"/>
          <w:marTop w:val="0"/>
          <w:marBottom w:val="0"/>
          <w:divBdr>
            <w:top w:val="none" w:sz="0" w:space="0" w:color="auto"/>
            <w:left w:val="none" w:sz="0" w:space="0" w:color="auto"/>
            <w:bottom w:val="none" w:sz="0" w:space="0" w:color="auto"/>
            <w:right w:val="none" w:sz="0" w:space="0" w:color="auto"/>
          </w:divBdr>
        </w:div>
        <w:div w:id="122504184">
          <w:marLeft w:val="0"/>
          <w:marRight w:val="0"/>
          <w:marTop w:val="0"/>
          <w:marBottom w:val="0"/>
          <w:divBdr>
            <w:top w:val="none" w:sz="0" w:space="0" w:color="auto"/>
            <w:left w:val="none" w:sz="0" w:space="0" w:color="auto"/>
            <w:bottom w:val="none" w:sz="0" w:space="0" w:color="auto"/>
            <w:right w:val="none" w:sz="0" w:space="0" w:color="auto"/>
          </w:divBdr>
          <w:divsChild>
            <w:div w:id="83041856">
              <w:marLeft w:val="0"/>
              <w:marRight w:val="0"/>
              <w:marTop w:val="0"/>
              <w:marBottom w:val="0"/>
              <w:divBdr>
                <w:top w:val="none" w:sz="0" w:space="0" w:color="auto"/>
                <w:left w:val="none" w:sz="0" w:space="0" w:color="auto"/>
                <w:bottom w:val="none" w:sz="0" w:space="0" w:color="auto"/>
                <w:right w:val="none" w:sz="0" w:space="0" w:color="auto"/>
              </w:divBdr>
              <w:divsChild>
                <w:div w:id="1197544843">
                  <w:marLeft w:val="0"/>
                  <w:marRight w:val="0"/>
                  <w:marTop w:val="0"/>
                  <w:marBottom w:val="0"/>
                  <w:divBdr>
                    <w:top w:val="none" w:sz="0" w:space="0" w:color="auto"/>
                    <w:left w:val="none" w:sz="0" w:space="0" w:color="auto"/>
                    <w:bottom w:val="none" w:sz="0" w:space="0" w:color="auto"/>
                    <w:right w:val="none" w:sz="0" w:space="0" w:color="auto"/>
                  </w:divBdr>
                  <w:divsChild>
                    <w:div w:id="707754648">
                      <w:marLeft w:val="0"/>
                      <w:marRight w:val="0"/>
                      <w:marTop w:val="0"/>
                      <w:marBottom w:val="0"/>
                      <w:divBdr>
                        <w:top w:val="none" w:sz="0" w:space="0" w:color="auto"/>
                        <w:left w:val="none" w:sz="0" w:space="0" w:color="auto"/>
                        <w:bottom w:val="none" w:sz="0" w:space="0" w:color="auto"/>
                        <w:right w:val="none" w:sz="0" w:space="0" w:color="auto"/>
                      </w:divBdr>
                      <w:divsChild>
                        <w:div w:id="741294426">
                          <w:marLeft w:val="0"/>
                          <w:marRight w:val="0"/>
                          <w:marTop w:val="0"/>
                          <w:marBottom w:val="0"/>
                          <w:divBdr>
                            <w:top w:val="none" w:sz="0" w:space="0" w:color="auto"/>
                            <w:left w:val="none" w:sz="0" w:space="0" w:color="auto"/>
                            <w:bottom w:val="none" w:sz="0" w:space="0" w:color="auto"/>
                            <w:right w:val="none" w:sz="0" w:space="0" w:color="auto"/>
                          </w:divBdr>
                          <w:divsChild>
                            <w:div w:id="789937565">
                              <w:marLeft w:val="0"/>
                              <w:marRight w:val="0"/>
                              <w:marTop w:val="0"/>
                              <w:marBottom w:val="0"/>
                              <w:divBdr>
                                <w:top w:val="none" w:sz="0" w:space="0" w:color="auto"/>
                                <w:left w:val="none" w:sz="0" w:space="0" w:color="auto"/>
                                <w:bottom w:val="none" w:sz="0" w:space="0" w:color="auto"/>
                                <w:right w:val="none" w:sz="0" w:space="0" w:color="auto"/>
                              </w:divBdr>
                              <w:divsChild>
                                <w:div w:id="13996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1039">
      <w:bodyDiv w:val="1"/>
      <w:marLeft w:val="0"/>
      <w:marRight w:val="0"/>
      <w:marTop w:val="0"/>
      <w:marBottom w:val="0"/>
      <w:divBdr>
        <w:top w:val="none" w:sz="0" w:space="0" w:color="auto"/>
        <w:left w:val="none" w:sz="0" w:space="0" w:color="auto"/>
        <w:bottom w:val="none" w:sz="0" w:space="0" w:color="auto"/>
        <w:right w:val="none" w:sz="0" w:space="0" w:color="auto"/>
      </w:divBdr>
    </w:div>
    <w:div w:id="804737746">
      <w:bodyDiv w:val="1"/>
      <w:marLeft w:val="0"/>
      <w:marRight w:val="0"/>
      <w:marTop w:val="0"/>
      <w:marBottom w:val="0"/>
      <w:divBdr>
        <w:top w:val="none" w:sz="0" w:space="0" w:color="auto"/>
        <w:left w:val="none" w:sz="0" w:space="0" w:color="auto"/>
        <w:bottom w:val="none" w:sz="0" w:space="0" w:color="auto"/>
        <w:right w:val="none" w:sz="0" w:space="0" w:color="auto"/>
      </w:divBdr>
    </w:div>
    <w:div w:id="913315092">
      <w:bodyDiv w:val="1"/>
      <w:marLeft w:val="0"/>
      <w:marRight w:val="0"/>
      <w:marTop w:val="0"/>
      <w:marBottom w:val="0"/>
      <w:divBdr>
        <w:top w:val="none" w:sz="0" w:space="0" w:color="auto"/>
        <w:left w:val="none" w:sz="0" w:space="0" w:color="auto"/>
        <w:bottom w:val="none" w:sz="0" w:space="0" w:color="auto"/>
        <w:right w:val="none" w:sz="0" w:space="0" w:color="auto"/>
      </w:divBdr>
    </w:div>
    <w:div w:id="1181971089">
      <w:bodyDiv w:val="1"/>
      <w:marLeft w:val="0"/>
      <w:marRight w:val="0"/>
      <w:marTop w:val="0"/>
      <w:marBottom w:val="0"/>
      <w:divBdr>
        <w:top w:val="none" w:sz="0" w:space="0" w:color="auto"/>
        <w:left w:val="none" w:sz="0" w:space="0" w:color="auto"/>
        <w:bottom w:val="none" w:sz="0" w:space="0" w:color="auto"/>
        <w:right w:val="none" w:sz="0" w:space="0" w:color="auto"/>
      </w:divBdr>
    </w:div>
    <w:div w:id="1198590598">
      <w:bodyDiv w:val="1"/>
      <w:marLeft w:val="0"/>
      <w:marRight w:val="0"/>
      <w:marTop w:val="0"/>
      <w:marBottom w:val="0"/>
      <w:divBdr>
        <w:top w:val="none" w:sz="0" w:space="0" w:color="auto"/>
        <w:left w:val="none" w:sz="0" w:space="0" w:color="auto"/>
        <w:bottom w:val="none" w:sz="0" w:space="0" w:color="auto"/>
        <w:right w:val="none" w:sz="0" w:space="0" w:color="auto"/>
      </w:divBdr>
    </w:div>
    <w:div w:id="1336149732">
      <w:bodyDiv w:val="1"/>
      <w:marLeft w:val="0"/>
      <w:marRight w:val="0"/>
      <w:marTop w:val="0"/>
      <w:marBottom w:val="0"/>
      <w:divBdr>
        <w:top w:val="none" w:sz="0" w:space="0" w:color="auto"/>
        <w:left w:val="none" w:sz="0" w:space="0" w:color="auto"/>
        <w:bottom w:val="none" w:sz="0" w:space="0" w:color="auto"/>
        <w:right w:val="none" w:sz="0" w:space="0" w:color="auto"/>
      </w:divBdr>
    </w:div>
    <w:div w:id="1380401775">
      <w:bodyDiv w:val="1"/>
      <w:marLeft w:val="0"/>
      <w:marRight w:val="0"/>
      <w:marTop w:val="0"/>
      <w:marBottom w:val="0"/>
      <w:divBdr>
        <w:top w:val="none" w:sz="0" w:space="0" w:color="auto"/>
        <w:left w:val="none" w:sz="0" w:space="0" w:color="auto"/>
        <w:bottom w:val="none" w:sz="0" w:space="0" w:color="auto"/>
        <w:right w:val="none" w:sz="0" w:space="0" w:color="auto"/>
      </w:divBdr>
    </w:div>
    <w:div w:id="1598244770">
      <w:bodyDiv w:val="1"/>
      <w:marLeft w:val="0"/>
      <w:marRight w:val="0"/>
      <w:marTop w:val="0"/>
      <w:marBottom w:val="0"/>
      <w:divBdr>
        <w:top w:val="none" w:sz="0" w:space="0" w:color="auto"/>
        <w:left w:val="none" w:sz="0" w:space="0" w:color="auto"/>
        <w:bottom w:val="none" w:sz="0" w:space="0" w:color="auto"/>
        <w:right w:val="none" w:sz="0" w:space="0" w:color="auto"/>
      </w:divBdr>
    </w:div>
    <w:div w:id="1740981160">
      <w:bodyDiv w:val="1"/>
      <w:marLeft w:val="0"/>
      <w:marRight w:val="0"/>
      <w:marTop w:val="0"/>
      <w:marBottom w:val="0"/>
      <w:divBdr>
        <w:top w:val="none" w:sz="0" w:space="0" w:color="auto"/>
        <w:left w:val="none" w:sz="0" w:space="0" w:color="auto"/>
        <w:bottom w:val="none" w:sz="0" w:space="0" w:color="auto"/>
        <w:right w:val="none" w:sz="0" w:space="0" w:color="auto"/>
      </w:divBdr>
    </w:div>
    <w:div w:id="1972247852">
      <w:bodyDiv w:val="1"/>
      <w:marLeft w:val="0"/>
      <w:marRight w:val="0"/>
      <w:marTop w:val="0"/>
      <w:marBottom w:val="0"/>
      <w:divBdr>
        <w:top w:val="none" w:sz="0" w:space="0" w:color="auto"/>
        <w:left w:val="none" w:sz="0" w:space="0" w:color="auto"/>
        <w:bottom w:val="none" w:sz="0" w:space="0" w:color="auto"/>
        <w:right w:val="none" w:sz="0" w:space="0" w:color="auto"/>
      </w:divBdr>
    </w:div>
    <w:div w:id="2018799522">
      <w:bodyDiv w:val="1"/>
      <w:marLeft w:val="0"/>
      <w:marRight w:val="0"/>
      <w:marTop w:val="0"/>
      <w:marBottom w:val="0"/>
      <w:divBdr>
        <w:top w:val="none" w:sz="0" w:space="0" w:color="auto"/>
        <w:left w:val="none" w:sz="0" w:space="0" w:color="auto"/>
        <w:bottom w:val="none" w:sz="0" w:space="0" w:color="auto"/>
        <w:right w:val="none" w:sz="0" w:space="0" w:color="auto"/>
      </w:divBdr>
    </w:div>
    <w:div w:id="204590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6C1E-FA87-45D7-A57A-283CD77E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Maarly</dc:creator>
  <cp:lastModifiedBy>Anne laptop</cp:lastModifiedBy>
  <cp:revision>2</cp:revision>
  <cp:lastPrinted>2014-12-20T11:17:00Z</cp:lastPrinted>
  <dcterms:created xsi:type="dcterms:W3CDTF">2017-08-07T07:22:00Z</dcterms:created>
  <dcterms:modified xsi:type="dcterms:W3CDTF">2017-08-07T07:22:00Z</dcterms:modified>
</cp:coreProperties>
</file>